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C97BD" w14:textId="00FA4607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Meeting #</w:t>
      </w:r>
      <w:r w:rsidR="00531C1B">
        <w:rPr>
          <w:b/>
          <w:noProof/>
          <w:sz w:val="24"/>
        </w:rPr>
        <w:t>102</w:t>
      </w:r>
      <w:r>
        <w:rPr>
          <w:b/>
          <w:noProof/>
          <w:sz w:val="24"/>
        </w:rPr>
        <w:tab/>
      </w:r>
      <w:r w:rsidR="007C1077" w:rsidRPr="007C1077">
        <w:rPr>
          <w:b/>
          <w:noProof/>
          <w:sz w:val="24"/>
        </w:rPr>
        <w:t>SP-</w:t>
      </w:r>
      <w:r w:rsidR="00967F99" w:rsidRPr="007C1077">
        <w:rPr>
          <w:b/>
          <w:noProof/>
          <w:sz w:val="24"/>
        </w:rPr>
        <w:t>231</w:t>
      </w:r>
      <w:r w:rsidR="00967F99">
        <w:rPr>
          <w:b/>
          <w:noProof/>
          <w:sz w:val="24"/>
        </w:rPr>
        <w:t>741</w:t>
      </w:r>
    </w:p>
    <w:p w14:paraId="736619EE" w14:textId="3DACE823" w:rsidR="00542C77" w:rsidRPr="004B7360" w:rsidRDefault="00531C1B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Edinburgh</w:t>
      </w:r>
      <w:r w:rsidR="004D4AF0" w:rsidRPr="004D4AF0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Scotland</w:t>
      </w:r>
      <w:r w:rsidR="004D4AF0" w:rsidRPr="004D4AF0">
        <w:rPr>
          <w:b/>
          <w:noProof/>
          <w:sz w:val="22"/>
          <w:szCs w:val="22"/>
        </w:rPr>
        <w:t xml:space="preserve"> </w:t>
      </w:r>
      <w:r w:rsidR="006E4E78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4D4AF0" w:rsidRPr="004D4AF0">
        <w:rPr>
          <w:b/>
          <w:noProof/>
          <w:sz w:val="22"/>
          <w:szCs w:val="22"/>
          <w:vertAlign w:val="superscript"/>
        </w:rPr>
        <w:t>th</w:t>
      </w:r>
      <w:r w:rsidR="004D4AF0" w:rsidRPr="004D4AF0">
        <w:rPr>
          <w:b/>
          <w:noProof/>
          <w:sz w:val="22"/>
          <w:szCs w:val="22"/>
        </w:rPr>
        <w:t xml:space="preserve"> – 1</w:t>
      </w:r>
      <w:r>
        <w:rPr>
          <w:b/>
          <w:noProof/>
          <w:sz w:val="22"/>
          <w:szCs w:val="22"/>
        </w:rPr>
        <w:t>5</w:t>
      </w:r>
      <w:r w:rsidR="004D4AF0" w:rsidRPr="004D4AF0">
        <w:rPr>
          <w:b/>
          <w:noProof/>
          <w:sz w:val="22"/>
          <w:szCs w:val="22"/>
          <w:vertAlign w:val="superscript"/>
        </w:rPr>
        <w:t>th</w:t>
      </w:r>
      <w:r w:rsidR="004D4AF0" w:rsidRPr="004D4AF0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Dece</w:t>
      </w:r>
      <w:r w:rsidR="006E4E78">
        <w:rPr>
          <w:b/>
          <w:noProof/>
          <w:sz w:val="22"/>
          <w:szCs w:val="22"/>
        </w:rPr>
        <w:t>m</w:t>
      </w:r>
      <w:r w:rsidR="004D4AF0" w:rsidRPr="004D4AF0">
        <w:rPr>
          <w:b/>
          <w:noProof/>
          <w:sz w:val="22"/>
          <w:szCs w:val="22"/>
        </w:rPr>
        <w:t>ber</w:t>
      </w:r>
      <w:r w:rsidR="00542C77" w:rsidRPr="000237E3">
        <w:rPr>
          <w:b/>
          <w:noProof/>
          <w:sz w:val="22"/>
          <w:szCs w:val="22"/>
        </w:rPr>
        <w:t xml:space="preserve"> 2023</w:t>
      </w:r>
      <w:r w:rsidR="00542C77">
        <w:rPr>
          <w:rFonts w:cs="Arial"/>
          <w:b/>
          <w:bCs/>
          <w:sz w:val="22"/>
        </w:rPr>
        <w:tab/>
      </w:r>
      <w:r w:rsidR="00542C77" w:rsidRPr="00954242">
        <w:rPr>
          <w:b/>
          <w:noProof/>
          <w:sz w:val="22"/>
          <w:szCs w:val="22"/>
        </w:rPr>
        <w:t>(revision of S</w:t>
      </w:r>
      <w:r w:rsidR="00871DFE">
        <w:rPr>
          <w:b/>
          <w:noProof/>
          <w:sz w:val="22"/>
          <w:szCs w:val="22"/>
        </w:rPr>
        <w:t>P</w:t>
      </w:r>
      <w:r w:rsidR="00542C77" w:rsidRPr="00954242">
        <w:rPr>
          <w:b/>
          <w:noProof/>
          <w:sz w:val="22"/>
          <w:szCs w:val="22"/>
        </w:rPr>
        <w:t>-</w:t>
      </w:r>
      <w:r w:rsidR="00967F99" w:rsidRPr="00954242">
        <w:rPr>
          <w:b/>
          <w:noProof/>
          <w:sz w:val="22"/>
          <w:szCs w:val="22"/>
        </w:rPr>
        <w:t>23</w:t>
      </w:r>
      <w:r w:rsidR="00967F99">
        <w:rPr>
          <w:b/>
          <w:noProof/>
          <w:sz w:val="22"/>
          <w:szCs w:val="22"/>
        </w:rPr>
        <w:t>1357</w:t>
      </w:r>
      <w:r w:rsidR="004B7360">
        <w:rPr>
          <w:rFonts w:hint="eastAsia"/>
          <w:b/>
          <w:noProof/>
          <w:sz w:val="22"/>
          <w:szCs w:val="22"/>
        </w:rPr>
        <w:t>)</w:t>
      </w:r>
    </w:p>
    <w:p w14:paraId="11C88A41" w14:textId="559B56AF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821940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E4E78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086A9B0C" w14:textId="6031D49D" w:rsidR="004B7360" w:rsidRPr="006C2E80" w:rsidRDefault="001E489F" w:rsidP="004B736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6E4E78">
        <w:rPr>
          <w:rFonts w:ascii="Arial" w:eastAsia="Batang" w:hAnsi="Arial" w:cs="Arial"/>
          <w:b/>
          <w:sz w:val="24"/>
          <w:szCs w:val="24"/>
          <w:lang w:eastAsia="zh-CN"/>
        </w:rPr>
        <w:t>study item on enhancements to CAPIF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FF1911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31C1B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0126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B7360" w:rsidRPr="004B73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CF72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</w:t>
      </w:r>
      <w:r w:rsidR="001709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CF72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to CAPIF Phase 3</w:t>
      </w:r>
    </w:p>
    <w:p w14:paraId="1845B441" w14:textId="0806EDF0" w:rsidR="001E489F" w:rsidRPr="00BA3A53" w:rsidRDefault="001E489F" w:rsidP="001E489F">
      <w:pPr>
        <w:pStyle w:val="Guidance"/>
      </w:pPr>
    </w:p>
    <w:p w14:paraId="4520DCE2" w14:textId="061779D4" w:rsidR="001E489F" w:rsidRPr="001E489F" w:rsidRDefault="004B7360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4B73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E4E7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CAPIF_Ph3</w:t>
      </w:r>
    </w:p>
    <w:p w14:paraId="18C69795" w14:textId="484FD9B5" w:rsidR="001E489F" w:rsidRDefault="001E489F" w:rsidP="001E489F">
      <w:pPr>
        <w:pStyle w:val="Guidance"/>
      </w:pPr>
    </w:p>
    <w:p w14:paraId="15B1DB90" w14:textId="3DE14CD6" w:rsidR="001E489F" w:rsidRPr="001E489F" w:rsidRDefault="001E489F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D109BA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Unique identifier:</w:t>
      </w:r>
      <w:r w:rsidRPr="00967F9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r w:rsidR="00967F99" w:rsidRPr="00967F9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1020062</w:t>
      </w:r>
    </w:p>
    <w:p w14:paraId="67708E57" w14:textId="484FD9B5" w:rsidR="001E489F" w:rsidRPr="007861B8" w:rsidRDefault="001E489F" w:rsidP="0D109BAD">
      <w:pPr>
        <w:pStyle w:val="Guidance"/>
        <w:keepLines/>
        <w:spacing w:before="240"/>
      </w:pPr>
    </w:p>
    <w:p w14:paraId="66D6C139" w14:textId="3FBEA064" w:rsidR="001E489F" w:rsidRPr="007861B8" w:rsidRDefault="70B3F378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Arial" w:hAnsi="Arial" w:cs="Arial"/>
          <w:color w:val="272727"/>
          <w:sz w:val="36"/>
          <w:szCs w:val="36"/>
        </w:rPr>
      </w:pPr>
      <w:r w:rsidRPr="0D109BAD">
        <w:rPr>
          <w:rFonts w:ascii="Arial" w:eastAsia="Arial" w:hAnsi="Arial" w:cs="Arial"/>
          <w:color w:val="272727"/>
          <w:sz w:val="36"/>
          <w:szCs w:val="36"/>
        </w:rPr>
        <w:t>Potential target Release:</w:t>
      </w:r>
      <w:r w:rsidR="001E489F">
        <w:tab/>
      </w:r>
      <w:r w:rsidR="001E489F">
        <w:tab/>
      </w:r>
      <w:r w:rsidRPr="0D109BAD">
        <w:rPr>
          <w:rFonts w:ascii="Arial" w:eastAsia="Arial" w:hAnsi="Arial" w:cs="Arial"/>
          <w:color w:val="272727"/>
          <w:sz w:val="36"/>
          <w:szCs w:val="36"/>
        </w:rPr>
        <w:t>Rel-</w:t>
      </w:r>
      <w:r w:rsidR="3A7283B9" w:rsidRPr="0D109BAD">
        <w:rPr>
          <w:rFonts w:ascii="Arial" w:eastAsia="Arial" w:hAnsi="Arial" w:cs="Arial"/>
          <w:color w:val="272727"/>
          <w:sz w:val="36"/>
          <w:szCs w:val="36"/>
        </w:rPr>
        <w:t>19</w:t>
      </w:r>
    </w:p>
    <w:p w14:paraId="79AE8983" w14:textId="484FD9B5" w:rsidR="001E489F" w:rsidRPr="007861B8" w:rsidRDefault="001E489F" w:rsidP="0D109BAD">
      <w:pPr>
        <w:pStyle w:val="Guidance"/>
        <w:keepLines/>
        <w:spacing w:before="240"/>
      </w:pPr>
    </w:p>
    <w:p w14:paraId="228B978F" w14:textId="29709DC8" w:rsidR="001E489F" w:rsidRPr="007861B8" w:rsidRDefault="001E489F" w:rsidP="0D109BA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ja-JP"/>
        </w:rPr>
      </w:pPr>
      <w:r w:rsidRPr="0D109BAD">
        <w:rPr>
          <w:b w:val="0"/>
          <w:sz w:val="36"/>
          <w:szCs w:val="36"/>
          <w:lang w:eastAsia="ja-JP"/>
        </w:rPr>
        <w:t>1</w:t>
      </w:r>
      <w:r>
        <w:tab/>
      </w:r>
      <w:r w:rsidRPr="0D109BAD">
        <w:rPr>
          <w:b w:val="0"/>
          <w:sz w:val="36"/>
          <w:szCs w:val="36"/>
          <w:lang w:eastAsia="ja-JP"/>
        </w:rPr>
        <w:t>Impacts</w:t>
      </w:r>
    </w:p>
    <w:p w14:paraId="6042014B" w14:textId="0409371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A55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A55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A55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A55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A55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A55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A55C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A55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A55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A55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2CDB646" w:rsidR="001E489F" w:rsidRDefault="00D47D49" w:rsidP="000A55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A55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D58B2E9" w:rsidR="001E489F" w:rsidRPr="000A55CB" w:rsidRDefault="000A55CB" w:rsidP="000A55CB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656C8FA8" w:rsidR="001E489F" w:rsidRDefault="001E489F" w:rsidP="000A55CB">
            <w:pPr>
              <w:pStyle w:val="TAC"/>
            </w:pPr>
          </w:p>
        </w:tc>
      </w:tr>
      <w:tr w:rsidR="001E489F" w14:paraId="624C6FF5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A55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2AB795" w:rsidR="001E489F" w:rsidRDefault="004B7360" w:rsidP="000A55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7F38DE7" w:rsidR="001E489F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5CFDED4" w14:textId="15C56C60" w:rsidR="001E489F" w:rsidRDefault="004B7360" w:rsidP="000A55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0D00783" w:rsidR="001E489F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0A55CB">
            <w:pPr>
              <w:pStyle w:val="TAC"/>
            </w:pPr>
          </w:p>
        </w:tc>
      </w:tr>
      <w:tr w:rsidR="001E489F" w14:paraId="552F1957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A55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0A55CB">
            <w:pPr>
              <w:pStyle w:val="TAC"/>
            </w:pPr>
          </w:p>
        </w:tc>
        <w:tc>
          <w:tcPr>
            <w:tcW w:w="1037" w:type="dxa"/>
          </w:tcPr>
          <w:p w14:paraId="6F19776F" w14:textId="28D63F79" w:rsidR="001E489F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0A55C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02E98F67" w14:textId="2D101740" w:rsidR="001E489F" w:rsidRPr="000A55CB" w:rsidRDefault="000A55CB" w:rsidP="000A55CB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31CEA87" w:rsidR="001E489F" w:rsidRDefault="001E489F" w:rsidP="001E489F">
      <w:pPr>
        <w:pStyle w:val="Heading3"/>
      </w:pPr>
      <w:r w:rsidRPr="00A36378">
        <w:t xml:space="preserve">This work item is a </w:t>
      </w:r>
    </w:p>
    <w:p w14:paraId="4B0899D6" w14:textId="375E22B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A55CB">
        <w:trPr>
          <w:cantSplit/>
          <w:jc w:val="center"/>
        </w:trPr>
        <w:tc>
          <w:tcPr>
            <w:tcW w:w="452" w:type="dxa"/>
          </w:tcPr>
          <w:p w14:paraId="24027F16" w14:textId="0D3631B0" w:rsidR="007861B8" w:rsidRDefault="004B7360" w:rsidP="000A55CB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A55C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A55C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A55C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A55C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A55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A55C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A55C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A55C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A55C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A55C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A55CB">
        <w:trPr>
          <w:cantSplit/>
          <w:jc w:val="center"/>
        </w:trPr>
        <w:tc>
          <w:tcPr>
            <w:tcW w:w="1101" w:type="dxa"/>
          </w:tcPr>
          <w:p w14:paraId="68BCEFEC" w14:textId="1526BF49" w:rsidR="001E489F" w:rsidRDefault="001D3B7E" w:rsidP="000A55CB">
            <w:pPr>
              <w:pStyle w:val="TAL"/>
            </w:pPr>
            <w:proofErr w:type="spellStart"/>
            <w:r>
              <w:t>eCAPIF</w:t>
            </w:r>
            <w:proofErr w:type="spellEnd"/>
          </w:p>
        </w:tc>
        <w:tc>
          <w:tcPr>
            <w:tcW w:w="1101" w:type="dxa"/>
          </w:tcPr>
          <w:p w14:paraId="334D300A" w14:textId="1C2EFA3E" w:rsidR="001E489F" w:rsidRDefault="001D3B7E" w:rsidP="000A55CB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0E1EB48B" w:rsidR="001E489F" w:rsidRDefault="001D3B7E" w:rsidP="000A55CB">
            <w:pPr>
              <w:pStyle w:val="TAL"/>
            </w:pPr>
            <w:r w:rsidRPr="00654BBF">
              <w:t>7</w:t>
            </w:r>
            <w:r>
              <w:t>9</w:t>
            </w:r>
            <w:r w:rsidRPr="00654BBF">
              <w:t>00</w:t>
            </w:r>
            <w:r>
              <w:t>22</w:t>
            </w:r>
          </w:p>
        </w:tc>
        <w:tc>
          <w:tcPr>
            <w:tcW w:w="6010" w:type="dxa"/>
          </w:tcPr>
          <w:p w14:paraId="225432A0" w14:textId="3A86A9B8" w:rsidR="001E489F" w:rsidRPr="00114B9F" w:rsidRDefault="001D3B7E" w:rsidP="00114B9F">
            <w:pPr>
              <w:pStyle w:val="TAL"/>
              <w:rPr>
                <w:rFonts w:eastAsia="MS Gothic"/>
                <w:lang w:eastAsia="zh-CN"/>
              </w:rPr>
            </w:pPr>
            <w:r w:rsidRPr="001D3B7E">
              <w:rPr>
                <w:rFonts w:eastAsia="MS Gothic"/>
                <w:lang w:eastAsia="zh-CN"/>
              </w:rPr>
              <w:t>Enhancements for Common API Framework for 3GPP Northbound APIs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FD8520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A55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A55C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A55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A55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A55CB">
            <w:pPr>
              <w:pStyle w:val="TAH"/>
            </w:pPr>
            <w:r>
              <w:t>Nature of relationship</w:t>
            </w:r>
          </w:p>
        </w:tc>
      </w:tr>
      <w:tr w:rsidR="00114B9F" w14:paraId="0B66CC3F" w14:textId="77777777" w:rsidTr="000A55CB">
        <w:trPr>
          <w:cantSplit/>
          <w:jc w:val="center"/>
        </w:trPr>
        <w:tc>
          <w:tcPr>
            <w:tcW w:w="1101" w:type="dxa"/>
          </w:tcPr>
          <w:p w14:paraId="2A3B29D4" w14:textId="24B4563B" w:rsidR="00114B9F" w:rsidRPr="00E60ECF" w:rsidRDefault="00E60ECF" w:rsidP="00114B9F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3AC061FD" w14:textId="011B0636" w:rsidR="00114B9F" w:rsidRPr="00E60ECF" w:rsidRDefault="00E60ECF" w:rsidP="00114B9F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017BF4B1" w14:textId="256AC32E" w:rsidR="00114B9F" w:rsidRPr="00D11DF2" w:rsidRDefault="00302329" w:rsidP="00114B9F">
            <w:pPr>
              <w:pStyle w:val="Guidance"/>
            </w:pPr>
            <w:r>
              <w:t xml:space="preserve">Addressing </w:t>
            </w:r>
            <w:proofErr w:type="gramStart"/>
            <w:r>
              <w:t>left-overs</w:t>
            </w:r>
            <w:proofErr w:type="gramEnd"/>
            <w:r>
              <w:t xml:space="preserve"> of SNAAPP</w:t>
            </w:r>
            <w:r w:rsidR="00E60ECF">
              <w:t xml:space="preserve"> and further enhancements</w:t>
            </w:r>
            <w:r w:rsidR="00371195">
              <w:t>.</w:t>
            </w:r>
          </w:p>
        </w:tc>
      </w:tr>
      <w:tr w:rsidR="00114B9F" w14:paraId="2D96DB20" w14:textId="77777777" w:rsidTr="000A55CB">
        <w:trPr>
          <w:cantSplit/>
          <w:jc w:val="center"/>
        </w:trPr>
        <w:tc>
          <w:tcPr>
            <w:tcW w:w="1101" w:type="dxa"/>
          </w:tcPr>
          <w:p w14:paraId="74E9F8C4" w14:textId="60DD5957" w:rsidR="00114B9F" w:rsidRPr="001069F9" w:rsidRDefault="00871DFE" w:rsidP="00114B9F">
            <w:pPr>
              <w:pStyle w:val="TAL"/>
              <w:rPr>
                <w:highlight w:val="yellow"/>
              </w:rPr>
            </w:pPr>
            <w:r w:rsidRPr="00871DFE">
              <w:t>990048</w:t>
            </w:r>
          </w:p>
        </w:tc>
        <w:tc>
          <w:tcPr>
            <w:tcW w:w="3326" w:type="dxa"/>
          </w:tcPr>
          <w:p w14:paraId="4EF96C8A" w14:textId="24DE1AFF" w:rsidR="00114B9F" w:rsidRPr="001069F9" w:rsidRDefault="00871DFE" w:rsidP="00114B9F">
            <w:pPr>
              <w:pStyle w:val="TAL"/>
              <w:rPr>
                <w:highlight w:val="yellow"/>
              </w:rPr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51C5D55B" w14:textId="33FDA9E0" w:rsidR="00114B9F" w:rsidRPr="001069F9" w:rsidRDefault="00371195" w:rsidP="00114B9F">
            <w:pPr>
              <w:pStyle w:val="Guidance"/>
              <w:rPr>
                <w:highlight w:val="yellow"/>
              </w:rPr>
            </w:pPr>
            <w:r w:rsidRPr="00371195">
              <w:t>Security procedures to support RNAA</w:t>
            </w:r>
            <w:r>
              <w:t xml:space="preserve"> which will be considered as baseline for the study.</w:t>
            </w:r>
          </w:p>
        </w:tc>
      </w:tr>
      <w:tr w:rsidR="00871DFE" w14:paraId="67C4ECFA" w14:textId="77777777" w:rsidTr="000A55CB">
        <w:trPr>
          <w:cantSplit/>
          <w:jc w:val="center"/>
        </w:trPr>
        <w:tc>
          <w:tcPr>
            <w:tcW w:w="1101" w:type="dxa"/>
          </w:tcPr>
          <w:p w14:paraId="651BE157" w14:textId="54AAA737" w:rsidR="00871DFE" w:rsidRPr="00871DFE" w:rsidRDefault="00C24636" w:rsidP="00114B9F">
            <w:pPr>
              <w:pStyle w:val="TAL"/>
            </w:pPr>
            <w:r w:rsidRPr="00C24636">
              <w:t>1020022</w:t>
            </w:r>
          </w:p>
        </w:tc>
        <w:tc>
          <w:tcPr>
            <w:tcW w:w="3326" w:type="dxa"/>
          </w:tcPr>
          <w:p w14:paraId="79A0B353" w14:textId="3823A7CE" w:rsidR="00871DFE" w:rsidRPr="00871DFE" w:rsidRDefault="00871DFE" w:rsidP="00114B9F">
            <w:pPr>
              <w:pStyle w:val="TAL"/>
            </w:pPr>
            <w:r w:rsidRPr="00871DFE">
              <w:t>Enhanced OAM for management exposure to external consumers</w:t>
            </w:r>
            <w:r w:rsidR="00371195">
              <w:t xml:space="preserve"> (</w:t>
            </w:r>
            <w:proofErr w:type="spellStart"/>
            <w:r w:rsidR="00371195">
              <w:t>MExpo</w:t>
            </w:r>
            <w:proofErr w:type="spellEnd"/>
            <w:r w:rsidR="00371195">
              <w:t>)</w:t>
            </w:r>
          </w:p>
        </w:tc>
        <w:tc>
          <w:tcPr>
            <w:tcW w:w="5099" w:type="dxa"/>
          </w:tcPr>
          <w:p w14:paraId="250C667F" w14:textId="1B6E6373" w:rsidR="00871DFE" w:rsidRPr="001069F9" w:rsidRDefault="00871DFE" w:rsidP="00114B9F">
            <w:pPr>
              <w:pStyle w:val="Guidance"/>
              <w:rPr>
                <w:highlight w:val="yellow"/>
              </w:rPr>
            </w:pPr>
            <w:r w:rsidRPr="00871DFE">
              <w:t>SA5</w:t>
            </w:r>
            <w:r>
              <w:t xml:space="preserve"> gap analysis of CAPIF to support exposure of management services.</w:t>
            </w:r>
          </w:p>
        </w:tc>
      </w:tr>
    </w:tbl>
    <w:p w14:paraId="01B64B3B" w14:textId="77777777" w:rsidR="001E489F" w:rsidRDefault="001E489F" w:rsidP="001E489F">
      <w:pPr>
        <w:pStyle w:val="FP"/>
        <w:rPr>
          <w:rFonts w:eastAsia="MS Gothic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92F765A" w14:textId="537492DD" w:rsidR="00114B9F" w:rsidRDefault="00087A99" w:rsidP="00114B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/>
          <w:lang w:eastAsia="ja-JP"/>
        </w:rPr>
      </w:pPr>
      <w:r>
        <w:rPr>
          <w:rFonts w:eastAsia="SimSun"/>
          <w:bCs/>
          <w:color w:val="000000"/>
          <w:lang w:eastAsia="ja-JP"/>
        </w:rPr>
        <w:t>In Rel</w:t>
      </w:r>
      <w:r w:rsidR="00C76D5C">
        <w:rPr>
          <w:rFonts w:eastAsia="SimSun"/>
          <w:bCs/>
          <w:color w:val="000000"/>
          <w:lang w:eastAsia="ja-JP"/>
        </w:rPr>
        <w:t>-</w:t>
      </w:r>
      <w:r>
        <w:rPr>
          <w:rFonts w:eastAsia="SimSun"/>
          <w:bCs/>
          <w:color w:val="000000"/>
          <w:lang w:eastAsia="ja-JP"/>
        </w:rPr>
        <w:t xml:space="preserve">18, enhancements to CAPIF </w:t>
      </w:r>
      <w:r w:rsidR="00472777">
        <w:rPr>
          <w:rFonts w:eastAsia="SimSun"/>
          <w:bCs/>
          <w:color w:val="000000"/>
          <w:lang w:eastAsia="ja-JP"/>
        </w:rPr>
        <w:t xml:space="preserve">architecture </w:t>
      </w:r>
      <w:r>
        <w:rPr>
          <w:rFonts w:eastAsia="SimSun"/>
          <w:bCs/>
          <w:color w:val="000000"/>
          <w:lang w:eastAsia="ja-JP"/>
        </w:rPr>
        <w:t>based on SNAAPP</w:t>
      </w:r>
      <w:r w:rsidR="00472777">
        <w:rPr>
          <w:rFonts w:eastAsia="SimSun"/>
          <w:bCs/>
          <w:color w:val="000000"/>
          <w:lang w:eastAsia="ja-JP"/>
        </w:rPr>
        <w:t xml:space="preserve"> requirements were addressed and </w:t>
      </w:r>
      <w:r w:rsidR="008D3EA7">
        <w:rPr>
          <w:rFonts w:eastAsia="SimSun"/>
          <w:bCs/>
          <w:color w:val="000000"/>
          <w:lang w:eastAsia="ja-JP"/>
        </w:rPr>
        <w:t>following</w:t>
      </w:r>
      <w:r w:rsidR="00472777">
        <w:rPr>
          <w:rFonts w:eastAsia="SimSun"/>
          <w:bCs/>
          <w:color w:val="000000"/>
          <w:lang w:eastAsia="ja-JP"/>
        </w:rPr>
        <w:t xml:space="preserve"> </w:t>
      </w:r>
      <w:r w:rsidR="00095C04">
        <w:rPr>
          <w:rFonts w:eastAsia="SimSun"/>
          <w:bCs/>
          <w:color w:val="000000"/>
          <w:lang w:eastAsia="ja-JP"/>
        </w:rPr>
        <w:t>aspects</w:t>
      </w:r>
      <w:r w:rsidR="00472777">
        <w:rPr>
          <w:rFonts w:eastAsia="SimSun"/>
          <w:bCs/>
          <w:color w:val="000000"/>
          <w:lang w:eastAsia="ja-JP"/>
        </w:rPr>
        <w:t xml:space="preserve"> were postponed for future </w:t>
      </w:r>
      <w:r w:rsidR="00CF72E6">
        <w:rPr>
          <w:rFonts w:eastAsia="SimSun"/>
          <w:bCs/>
          <w:color w:val="000000"/>
          <w:lang w:eastAsia="ja-JP"/>
        </w:rPr>
        <w:t>release.</w:t>
      </w:r>
    </w:p>
    <w:p w14:paraId="5139A97B" w14:textId="79D8E6BA" w:rsidR="008D3EA7" w:rsidRDefault="00E60ECF" w:rsidP="0D109BAD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sz w:val="20"/>
          <w:szCs w:val="20"/>
          <w:lang w:eastAsia="ja-JP"/>
        </w:rPr>
      </w:pPr>
      <w:r w:rsidRPr="0D109BAD">
        <w:rPr>
          <w:rFonts w:eastAsia="SimSun"/>
          <w:color w:val="000000" w:themeColor="text1"/>
          <w:sz w:val="20"/>
          <w:szCs w:val="20"/>
          <w:lang w:eastAsia="ja-JP"/>
        </w:rPr>
        <w:t>Support for Authentication and Authorization related interactions</w:t>
      </w:r>
      <w:r w:rsidR="00CF72E6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</w:t>
      </w:r>
      <w:r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between </w:t>
      </w:r>
      <w:r w:rsidR="00CF72E6" w:rsidRPr="0D109BAD">
        <w:rPr>
          <w:rFonts w:eastAsia="SimSun"/>
          <w:color w:val="000000" w:themeColor="text1"/>
          <w:sz w:val="20"/>
          <w:szCs w:val="20"/>
          <w:lang w:eastAsia="ja-JP"/>
        </w:rPr>
        <w:t>Resource Owner and Authorization Function</w:t>
      </w:r>
      <w:r w:rsidRPr="0D109BAD">
        <w:rPr>
          <w:rFonts w:eastAsia="SimSun"/>
          <w:color w:val="000000" w:themeColor="text1"/>
          <w:sz w:val="20"/>
          <w:szCs w:val="20"/>
          <w:lang w:eastAsia="ja-JP"/>
        </w:rPr>
        <w:t>ality</w:t>
      </w:r>
      <w:r w:rsidR="6FCB9023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(CCF)</w:t>
      </w:r>
      <w:r w:rsidR="00CF72E6" w:rsidRPr="0D109BAD">
        <w:rPr>
          <w:rFonts w:eastAsia="SimSun"/>
          <w:color w:val="000000" w:themeColor="text1"/>
          <w:sz w:val="20"/>
          <w:szCs w:val="20"/>
          <w:lang w:eastAsia="ja-JP"/>
        </w:rPr>
        <w:t>.</w:t>
      </w:r>
      <w:r w:rsidR="00095C04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For example, authentication and authorization of resource owners, management of service API access granted to the applications (</w:t>
      </w:r>
      <w:r w:rsidR="00BE1BAC" w:rsidRPr="0D109BAD">
        <w:rPr>
          <w:rFonts w:eastAsia="SimSun"/>
          <w:color w:val="000000" w:themeColor="text1"/>
          <w:sz w:val="20"/>
          <w:szCs w:val="20"/>
          <w:lang w:eastAsia="ja-JP"/>
        </w:rPr>
        <w:t>e.g.,</w:t>
      </w:r>
      <w:r w:rsidR="00095C04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removal of authorization for some applications to access certain service APIs)</w:t>
      </w:r>
      <w:r w:rsidR="00AD7575">
        <w:rPr>
          <w:rFonts w:eastAsia="SimSun"/>
          <w:color w:val="000000" w:themeColor="text1"/>
          <w:sz w:val="20"/>
          <w:szCs w:val="20"/>
          <w:lang w:eastAsia="ja-JP"/>
        </w:rPr>
        <w:t>. The</w:t>
      </w:r>
      <w:r w:rsidR="67FD2BCA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CAPIF </w:t>
      </w:r>
      <w:r w:rsidR="59BCB9B1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architecture </w:t>
      </w:r>
      <w:r w:rsidR="00AD7575">
        <w:rPr>
          <w:rFonts w:eastAsia="SimSun"/>
          <w:color w:val="000000" w:themeColor="text1"/>
          <w:sz w:val="20"/>
          <w:szCs w:val="20"/>
          <w:lang w:eastAsia="ja-JP"/>
        </w:rPr>
        <w:t>has been enhanced with</w:t>
      </w:r>
      <w:r w:rsidR="59BCB9B1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CAPIF-8 reference </w:t>
      </w:r>
      <w:r w:rsidR="004407EA" w:rsidRPr="0D109BAD">
        <w:rPr>
          <w:rFonts w:eastAsia="SimSun"/>
          <w:color w:val="000000" w:themeColor="text1"/>
          <w:sz w:val="20"/>
          <w:szCs w:val="20"/>
          <w:lang w:eastAsia="ja-JP"/>
        </w:rPr>
        <w:t>point,</w:t>
      </w:r>
      <w:r w:rsidR="59BCB9B1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</w:t>
      </w:r>
      <w:r w:rsidR="00AD7575">
        <w:rPr>
          <w:rFonts w:eastAsia="SimSun"/>
          <w:color w:val="000000" w:themeColor="text1"/>
          <w:sz w:val="20"/>
          <w:szCs w:val="20"/>
          <w:lang w:eastAsia="ja-JP"/>
        </w:rPr>
        <w:t>but</w:t>
      </w:r>
      <w:r w:rsidR="02734DEC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</w:t>
      </w:r>
      <w:r w:rsidR="4060BF6B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security aspects </w:t>
      </w:r>
      <w:r w:rsidR="00AD7575">
        <w:rPr>
          <w:rFonts w:eastAsia="SimSun"/>
          <w:color w:val="000000" w:themeColor="text1"/>
          <w:sz w:val="20"/>
          <w:szCs w:val="20"/>
          <w:lang w:eastAsia="ja-JP"/>
        </w:rPr>
        <w:t xml:space="preserve">are yet to be </w:t>
      </w:r>
      <w:r w:rsidR="4060BF6B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specified in </w:t>
      </w:r>
      <w:r w:rsidR="00597B9F" w:rsidRPr="0D109BAD">
        <w:rPr>
          <w:rFonts w:eastAsia="SimSun"/>
          <w:color w:val="000000" w:themeColor="text1"/>
          <w:sz w:val="20"/>
          <w:szCs w:val="20"/>
          <w:lang w:eastAsia="ja-JP"/>
        </w:rPr>
        <w:t>TS</w:t>
      </w:r>
      <w:r w:rsidR="00597B9F">
        <w:rPr>
          <w:rFonts w:eastAsia="SimSun"/>
          <w:color w:val="000000" w:themeColor="text1"/>
          <w:sz w:val="20"/>
          <w:szCs w:val="20"/>
          <w:lang w:eastAsia="ja-JP"/>
        </w:rPr>
        <w:t> </w:t>
      </w:r>
      <w:r w:rsidR="4060BF6B" w:rsidRPr="0D109BAD">
        <w:rPr>
          <w:rFonts w:eastAsia="SimSun"/>
          <w:color w:val="000000" w:themeColor="text1"/>
          <w:sz w:val="20"/>
          <w:szCs w:val="20"/>
          <w:lang w:eastAsia="ja-JP"/>
        </w:rPr>
        <w:t>33.122.</w:t>
      </w:r>
    </w:p>
    <w:p w14:paraId="04855F31" w14:textId="6DC5529B" w:rsidR="00CF72E6" w:rsidRDefault="00E60ECF" w:rsidP="0D109BAD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sz w:val="20"/>
          <w:szCs w:val="20"/>
          <w:lang w:eastAsia="ja-JP"/>
        </w:rPr>
      </w:pPr>
      <w:bookmarkStart w:id="0" w:name="_Hlk151126469"/>
      <w:r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Support for </w:t>
      </w:r>
      <w:r w:rsidR="00CF72E6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API invoker(s) </w:t>
      </w:r>
      <w:r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which are </w:t>
      </w:r>
      <w:r w:rsidR="00CF72E6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deployed on the UE accessing resources of other </w:t>
      </w:r>
      <w:bookmarkEnd w:id="0"/>
      <w:r w:rsidR="00871DFE" w:rsidRPr="0D109BAD">
        <w:rPr>
          <w:rFonts w:eastAsia="SimSun"/>
          <w:color w:val="000000" w:themeColor="text1"/>
          <w:sz w:val="20"/>
          <w:szCs w:val="20"/>
          <w:lang w:eastAsia="ja-JP"/>
        </w:rPr>
        <w:t>resource owners (users</w:t>
      </w:r>
      <w:r w:rsidR="00B527DC" w:rsidRPr="0D109BAD">
        <w:rPr>
          <w:rFonts w:eastAsia="SimSun"/>
          <w:color w:val="000000" w:themeColor="text1"/>
          <w:sz w:val="20"/>
          <w:szCs w:val="20"/>
          <w:lang w:eastAsia="ja-JP"/>
        </w:rPr>
        <w:t>)</w:t>
      </w:r>
      <w:r w:rsidR="00B527DC">
        <w:rPr>
          <w:rFonts w:eastAsia="SimSun"/>
          <w:color w:val="000000" w:themeColor="text1"/>
          <w:sz w:val="20"/>
          <w:szCs w:val="20"/>
          <w:lang w:eastAsia="ja-JP"/>
        </w:rPr>
        <w:t>, which</w:t>
      </w:r>
      <w:r w:rsidR="00AD7575">
        <w:rPr>
          <w:rFonts w:eastAsia="SimSun"/>
          <w:color w:val="000000" w:themeColor="text1"/>
          <w:sz w:val="20"/>
          <w:szCs w:val="20"/>
          <w:lang w:eastAsia="ja-JP"/>
        </w:rPr>
        <w:t xml:space="preserve"> includes</w:t>
      </w:r>
      <w:r w:rsidR="6FCF03CF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SA3</w:t>
      </w:r>
      <w:r w:rsidR="00B527DC">
        <w:rPr>
          <w:rFonts w:eastAsia="SimSun"/>
          <w:color w:val="000000" w:themeColor="text1"/>
          <w:sz w:val="20"/>
          <w:szCs w:val="20"/>
          <w:lang w:eastAsia="ja-JP"/>
        </w:rPr>
        <w:t xml:space="preserve"> </w:t>
      </w:r>
      <w:r w:rsidR="00AD7575">
        <w:rPr>
          <w:rFonts w:eastAsia="SimSun"/>
          <w:color w:val="000000" w:themeColor="text1"/>
          <w:sz w:val="20"/>
          <w:szCs w:val="20"/>
          <w:lang w:eastAsia="ja-JP"/>
        </w:rPr>
        <w:t>aspects</w:t>
      </w:r>
      <w:r w:rsidR="0AE319B9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(</w:t>
      </w:r>
      <w:r w:rsidR="002B3507" w:rsidRPr="0D109BAD">
        <w:rPr>
          <w:rFonts w:eastAsia="SimSun"/>
          <w:color w:val="000000" w:themeColor="text1"/>
          <w:sz w:val="20"/>
          <w:szCs w:val="20"/>
          <w:lang w:eastAsia="ja-JP"/>
        </w:rPr>
        <w:t>e.g.,</w:t>
      </w:r>
      <w:r w:rsidR="0AE319B9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Application Client on UE 1 is requesting access to an API to fetch location </w:t>
      </w:r>
      <w:r w:rsidR="2BB3B7FE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or set QoS </w:t>
      </w:r>
      <w:r w:rsidR="03939117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for PDU sessions </w:t>
      </w:r>
      <w:r w:rsidR="0AE319B9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of </w:t>
      </w:r>
      <w:r w:rsidR="58003203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another </w:t>
      </w:r>
      <w:r w:rsidR="001F6EFF">
        <w:rPr>
          <w:rFonts w:eastAsia="SimSun"/>
          <w:color w:val="000000" w:themeColor="text1"/>
          <w:sz w:val="20"/>
          <w:szCs w:val="20"/>
          <w:lang w:eastAsia="ja-JP"/>
        </w:rPr>
        <w:t>user (</w:t>
      </w:r>
      <w:r w:rsidR="0AE319B9" w:rsidRPr="0D109BAD">
        <w:rPr>
          <w:rFonts w:eastAsia="SimSun"/>
          <w:color w:val="000000" w:themeColor="text1"/>
          <w:sz w:val="20"/>
          <w:szCs w:val="20"/>
          <w:lang w:eastAsia="ja-JP"/>
        </w:rPr>
        <w:t>UE</w:t>
      </w:r>
      <w:r w:rsidR="4EB98805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</w:t>
      </w:r>
      <w:r w:rsidR="0AE319B9" w:rsidRPr="0D109BAD">
        <w:rPr>
          <w:rFonts w:eastAsia="SimSun"/>
          <w:color w:val="000000" w:themeColor="text1"/>
          <w:sz w:val="20"/>
          <w:szCs w:val="20"/>
          <w:lang w:eastAsia="ja-JP"/>
        </w:rPr>
        <w:t>2</w:t>
      </w:r>
      <w:r w:rsidR="001F6EFF">
        <w:rPr>
          <w:rFonts w:eastAsia="SimSun"/>
          <w:color w:val="000000" w:themeColor="text1"/>
          <w:sz w:val="20"/>
          <w:szCs w:val="20"/>
          <w:lang w:eastAsia="ja-JP"/>
        </w:rPr>
        <w:t>)</w:t>
      </w:r>
      <w:r w:rsidR="0AE319B9" w:rsidRPr="0D109BAD">
        <w:rPr>
          <w:rFonts w:eastAsia="SimSun"/>
          <w:color w:val="000000" w:themeColor="text1"/>
          <w:sz w:val="20"/>
          <w:szCs w:val="20"/>
          <w:lang w:eastAsia="ja-JP"/>
        </w:rPr>
        <w:t>)</w:t>
      </w:r>
      <w:r w:rsidR="50B483D6" w:rsidRPr="0D109BAD">
        <w:rPr>
          <w:rFonts w:eastAsia="SimSun"/>
          <w:color w:val="000000" w:themeColor="text1"/>
          <w:sz w:val="20"/>
          <w:szCs w:val="20"/>
          <w:lang w:eastAsia="ja-JP"/>
        </w:rPr>
        <w:t>.</w:t>
      </w:r>
    </w:p>
    <w:p w14:paraId="4B7032C1" w14:textId="6AFCC8FB" w:rsidR="00F460FF" w:rsidRDefault="00E60ECF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eastAsia="ja-JP"/>
        </w:rPr>
      </w:pPr>
      <w:r w:rsidRPr="0D109BAD">
        <w:rPr>
          <w:rFonts w:eastAsia="SimSun"/>
          <w:color w:val="000000" w:themeColor="text1"/>
          <w:lang w:eastAsia="ja-JP"/>
        </w:rPr>
        <w:t>Currently, CAPIF support</w:t>
      </w:r>
      <w:r w:rsidR="12A2D6DE" w:rsidRPr="0D109BAD">
        <w:rPr>
          <w:rFonts w:eastAsia="SimSun"/>
          <w:color w:val="000000" w:themeColor="text1"/>
          <w:lang w:eastAsia="ja-JP"/>
        </w:rPr>
        <w:t>s</w:t>
      </w:r>
      <w:r w:rsidRPr="0D109BAD">
        <w:rPr>
          <w:rFonts w:eastAsia="SimSun"/>
          <w:color w:val="000000" w:themeColor="text1"/>
          <w:lang w:eastAsia="ja-JP"/>
        </w:rPr>
        <w:t xml:space="preserve"> access control at service API level</w:t>
      </w:r>
      <w:r w:rsidR="002B3507">
        <w:rPr>
          <w:rFonts w:eastAsia="SimSun"/>
          <w:color w:val="000000" w:themeColor="text1"/>
          <w:lang w:eastAsia="ja-JP"/>
        </w:rPr>
        <w:t>,</w:t>
      </w:r>
      <w:r w:rsidRPr="0D109BAD">
        <w:rPr>
          <w:rFonts w:eastAsia="SimSun"/>
          <w:color w:val="000000" w:themeColor="text1"/>
          <w:lang w:eastAsia="ja-JP"/>
        </w:rPr>
        <w:t xml:space="preserve"> </w:t>
      </w:r>
      <w:r w:rsidR="00BE1BAC" w:rsidRPr="0D109BAD">
        <w:rPr>
          <w:rFonts w:eastAsia="SimSun"/>
          <w:color w:val="000000" w:themeColor="text1"/>
          <w:lang w:eastAsia="ja-JP"/>
        </w:rPr>
        <w:t>i.e.</w:t>
      </w:r>
      <w:r w:rsidRPr="0D109BAD">
        <w:rPr>
          <w:rFonts w:eastAsia="SimSun"/>
          <w:color w:val="000000" w:themeColor="text1"/>
          <w:lang w:eastAsia="ja-JP"/>
        </w:rPr>
        <w:t xml:space="preserve">, API invokers are granted access or denied access to invoke service APIs. </w:t>
      </w:r>
      <w:r w:rsidR="4E49A91B" w:rsidRPr="0D109BAD">
        <w:rPr>
          <w:rFonts w:eastAsia="SimSun"/>
          <w:color w:val="000000" w:themeColor="text1"/>
          <w:lang w:eastAsia="ja-JP"/>
        </w:rPr>
        <w:t xml:space="preserve">Further study is required where </w:t>
      </w:r>
      <w:r w:rsidRPr="0D109BAD">
        <w:rPr>
          <w:rFonts w:eastAsia="SimSun"/>
          <w:color w:val="000000" w:themeColor="text1"/>
          <w:lang w:eastAsia="ja-JP"/>
        </w:rPr>
        <w:t xml:space="preserve">CAPIF should be able to support scenarios where access control </w:t>
      </w:r>
      <w:r w:rsidR="00BE1BAC" w:rsidRPr="0D109BAD">
        <w:rPr>
          <w:rFonts w:eastAsia="SimSun"/>
          <w:color w:val="000000" w:themeColor="text1"/>
          <w:lang w:eastAsia="ja-JP"/>
        </w:rPr>
        <w:t>is</w:t>
      </w:r>
      <w:r w:rsidRPr="0D109BAD">
        <w:rPr>
          <w:rFonts w:eastAsia="SimSun"/>
          <w:color w:val="000000" w:themeColor="text1"/>
          <w:lang w:eastAsia="ja-JP"/>
        </w:rPr>
        <w:t xml:space="preserve"> </w:t>
      </w:r>
      <w:r w:rsidR="00B0532F">
        <w:rPr>
          <w:rFonts w:eastAsia="SimSun"/>
          <w:color w:val="000000" w:themeColor="text1"/>
          <w:lang w:eastAsia="ja-JP"/>
        </w:rPr>
        <w:t xml:space="preserve">more granular </w:t>
      </w:r>
      <w:r w:rsidRPr="0D109BAD">
        <w:rPr>
          <w:rFonts w:eastAsia="SimSun"/>
          <w:color w:val="000000" w:themeColor="text1"/>
          <w:lang w:eastAsia="ja-JP"/>
        </w:rPr>
        <w:t xml:space="preserve">like the service operations </w:t>
      </w:r>
      <w:r w:rsidR="0B92F29B" w:rsidRPr="0D109BAD">
        <w:rPr>
          <w:rFonts w:eastAsia="SimSun"/>
          <w:color w:val="000000" w:themeColor="text1"/>
          <w:lang w:eastAsia="ja-JP"/>
        </w:rPr>
        <w:t>(</w:t>
      </w:r>
      <w:r w:rsidR="002B3507" w:rsidRPr="0D109BAD">
        <w:rPr>
          <w:rFonts w:eastAsia="SimSun"/>
          <w:color w:val="000000" w:themeColor="text1"/>
          <w:lang w:eastAsia="ja-JP"/>
        </w:rPr>
        <w:t>e.g.,</w:t>
      </w:r>
      <w:r w:rsidR="0B92F29B" w:rsidRPr="0D109BAD">
        <w:rPr>
          <w:rFonts w:eastAsia="SimSun"/>
          <w:color w:val="000000" w:themeColor="text1"/>
          <w:lang w:eastAsia="ja-JP"/>
        </w:rPr>
        <w:t xml:space="preserve"> API invoker can perform only fetch operation</w:t>
      </w:r>
      <w:r w:rsidR="2960BBAC" w:rsidRPr="0D109BAD">
        <w:rPr>
          <w:rFonts w:eastAsia="SimSun"/>
          <w:color w:val="000000" w:themeColor="text1"/>
          <w:lang w:eastAsia="ja-JP"/>
        </w:rPr>
        <w:t xml:space="preserve"> supported by the service API</w:t>
      </w:r>
      <w:r w:rsidR="0B92F29B" w:rsidRPr="0D109BAD">
        <w:rPr>
          <w:rFonts w:eastAsia="SimSun"/>
          <w:color w:val="000000" w:themeColor="text1"/>
          <w:lang w:eastAsia="ja-JP"/>
        </w:rPr>
        <w:t>)</w:t>
      </w:r>
      <w:r w:rsidR="00B0532F">
        <w:rPr>
          <w:rFonts w:eastAsia="SimSun"/>
          <w:color w:val="000000" w:themeColor="text1"/>
          <w:lang w:eastAsia="ja-JP"/>
        </w:rPr>
        <w:t>,</w:t>
      </w:r>
      <w:r w:rsidRPr="0D109BAD">
        <w:rPr>
          <w:rFonts w:eastAsia="SimSun"/>
          <w:color w:val="000000" w:themeColor="text1"/>
          <w:lang w:eastAsia="ja-JP"/>
        </w:rPr>
        <w:t xml:space="preserve"> resources </w:t>
      </w:r>
      <w:r w:rsidR="4AFA980D" w:rsidRPr="0D109BAD">
        <w:rPr>
          <w:rFonts w:eastAsia="SimSun"/>
          <w:color w:val="000000" w:themeColor="text1"/>
          <w:lang w:eastAsia="ja-JP"/>
        </w:rPr>
        <w:t>(</w:t>
      </w:r>
      <w:r w:rsidR="002B3507" w:rsidRPr="000677D6">
        <w:rPr>
          <w:rFonts w:eastAsia="SimSun"/>
          <w:color w:val="000000" w:themeColor="text1"/>
          <w:lang w:eastAsia="ja-JP"/>
        </w:rPr>
        <w:t>e.g.,</w:t>
      </w:r>
      <w:r w:rsidR="4AFA980D" w:rsidRPr="000677D6">
        <w:rPr>
          <w:rFonts w:eastAsia="SimSun"/>
          <w:color w:val="000000" w:themeColor="text1"/>
          <w:lang w:eastAsia="ja-JP"/>
        </w:rPr>
        <w:t xml:space="preserve"> API invoker can access </w:t>
      </w:r>
      <w:r w:rsidR="004D30DB" w:rsidRPr="000677D6">
        <w:rPr>
          <w:rFonts w:eastAsia="SimSun"/>
          <w:color w:val="000000" w:themeColor="text1"/>
          <w:lang w:eastAsia="ja-JP"/>
        </w:rPr>
        <w:t xml:space="preserve">the same </w:t>
      </w:r>
      <w:r w:rsidR="4AFA980D" w:rsidRPr="000677D6">
        <w:rPr>
          <w:rFonts w:eastAsia="SimSun"/>
          <w:color w:val="000000" w:themeColor="text1"/>
          <w:lang w:eastAsia="ja-JP"/>
        </w:rPr>
        <w:t xml:space="preserve">resource </w:t>
      </w:r>
      <w:r w:rsidR="009E2288" w:rsidRPr="000677D6">
        <w:rPr>
          <w:rFonts w:eastAsia="SimSun"/>
          <w:color w:val="000000" w:themeColor="text1"/>
          <w:lang w:eastAsia="ja-JP"/>
        </w:rPr>
        <w:t xml:space="preserve">provided by multiple </w:t>
      </w:r>
      <w:r w:rsidR="4AFA980D" w:rsidRPr="000677D6">
        <w:rPr>
          <w:rFonts w:eastAsia="SimSun"/>
          <w:color w:val="000000" w:themeColor="text1"/>
          <w:lang w:eastAsia="ja-JP"/>
        </w:rPr>
        <w:t>service API</w:t>
      </w:r>
      <w:r w:rsidR="009E2288" w:rsidRPr="000677D6">
        <w:rPr>
          <w:rFonts w:eastAsia="SimSun"/>
          <w:color w:val="000000" w:themeColor="text1"/>
          <w:lang w:eastAsia="ja-JP"/>
        </w:rPr>
        <w:t>s</w:t>
      </w:r>
      <w:r w:rsidR="4AFA980D" w:rsidRPr="0D109BAD">
        <w:rPr>
          <w:rFonts w:eastAsia="SimSun"/>
          <w:color w:val="000000" w:themeColor="text1"/>
          <w:lang w:eastAsia="ja-JP"/>
        </w:rPr>
        <w:t>)</w:t>
      </w:r>
      <w:r w:rsidR="00B0532F">
        <w:rPr>
          <w:rFonts w:eastAsia="SimSun"/>
          <w:color w:val="000000" w:themeColor="text1"/>
          <w:lang w:eastAsia="ja-JP"/>
        </w:rPr>
        <w:t>, etc</w:t>
      </w:r>
      <w:r w:rsidRPr="0D109BAD">
        <w:rPr>
          <w:rFonts w:eastAsia="SimSun"/>
          <w:color w:val="000000" w:themeColor="text1"/>
          <w:lang w:eastAsia="ja-JP"/>
        </w:rPr>
        <w:t>.</w:t>
      </w:r>
    </w:p>
    <w:p w14:paraId="27484FBE" w14:textId="649708FD" w:rsidR="00394C1B" w:rsidRDefault="00394C1B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eastAsia="ja-JP"/>
        </w:rPr>
      </w:pPr>
      <w:r w:rsidRPr="0D109BAD">
        <w:rPr>
          <w:rFonts w:eastAsia="SimSun"/>
          <w:color w:val="000000" w:themeColor="text1"/>
          <w:lang w:eastAsia="ja-JP"/>
        </w:rPr>
        <w:t>CAPIF currently supports only 2 service API status (</w:t>
      </w:r>
      <w:r w:rsidR="00BE1BAC" w:rsidRPr="0D109BAD">
        <w:rPr>
          <w:rFonts w:eastAsia="SimSun"/>
          <w:color w:val="000000" w:themeColor="text1"/>
          <w:lang w:eastAsia="ja-JP"/>
        </w:rPr>
        <w:t>e.g.,</w:t>
      </w:r>
      <w:r w:rsidRPr="0D109BAD">
        <w:rPr>
          <w:rFonts w:eastAsia="SimSun"/>
          <w:color w:val="000000" w:themeColor="text1"/>
          <w:lang w:eastAsia="ja-JP"/>
        </w:rPr>
        <w:t xml:space="preserve"> Active and Inactive)</w:t>
      </w:r>
      <w:r w:rsidR="11F170D6" w:rsidRPr="0D109BAD">
        <w:rPr>
          <w:rFonts w:eastAsia="SimSun"/>
          <w:color w:val="000000" w:themeColor="text1"/>
          <w:lang w:eastAsia="ja-JP"/>
        </w:rPr>
        <w:t xml:space="preserve"> which are managed at the CCF</w:t>
      </w:r>
      <w:r w:rsidR="4731ACAF" w:rsidRPr="0D109BAD">
        <w:rPr>
          <w:rFonts w:eastAsia="SimSun"/>
          <w:color w:val="000000" w:themeColor="text1"/>
          <w:lang w:eastAsia="ja-JP"/>
        </w:rPr>
        <w:t xml:space="preserve"> based on the information of instantiated AEF</w:t>
      </w:r>
      <w:r w:rsidR="63307D99" w:rsidRPr="0D109BAD">
        <w:rPr>
          <w:rFonts w:eastAsia="SimSun"/>
          <w:color w:val="000000" w:themeColor="text1"/>
          <w:lang w:eastAsia="ja-JP"/>
        </w:rPr>
        <w:t xml:space="preserve"> state model like Enabled in-use or </w:t>
      </w:r>
      <w:proofErr w:type="gramStart"/>
      <w:r w:rsidR="63307D99" w:rsidRPr="0D109BAD">
        <w:rPr>
          <w:rFonts w:eastAsia="SimSun"/>
          <w:color w:val="000000" w:themeColor="text1"/>
          <w:lang w:eastAsia="ja-JP"/>
        </w:rPr>
        <w:t>Disabled</w:t>
      </w:r>
      <w:proofErr w:type="gramEnd"/>
      <w:r w:rsidR="63307D99" w:rsidRPr="0D109BAD">
        <w:rPr>
          <w:rFonts w:eastAsia="SimSun"/>
          <w:color w:val="000000" w:themeColor="text1"/>
          <w:lang w:eastAsia="ja-JP"/>
        </w:rPr>
        <w:t xml:space="preserve"> in-use as </w:t>
      </w:r>
      <w:r w:rsidR="1B2C84A2" w:rsidRPr="0D109BAD">
        <w:rPr>
          <w:rFonts w:eastAsia="SimSun"/>
          <w:color w:val="000000" w:themeColor="text1"/>
          <w:lang w:eastAsia="ja-JP"/>
        </w:rPr>
        <w:t>specified by</w:t>
      </w:r>
      <w:r w:rsidR="63307D99" w:rsidRPr="0D109BAD">
        <w:rPr>
          <w:rFonts w:eastAsia="SimSun"/>
          <w:color w:val="000000" w:themeColor="text1"/>
          <w:lang w:eastAsia="ja-JP"/>
        </w:rPr>
        <w:t xml:space="preserve"> SA5</w:t>
      </w:r>
      <w:r w:rsidRPr="0D109BAD">
        <w:rPr>
          <w:rFonts w:eastAsia="SimSun"/>
          <w:color w:val="000000" w:themeColor="text1"/>
          <w:lang w:eastAsia="ja-JP"/>
        </w:rPr>
        <w:t xml:space="preserve">. </w:t>
      </w:r>
      <w:r w:rsidR="35C29700" w:rsidRPr="0D109BAD">
        <w:rPr>
          <w:rFonts w:eastAsia="SimSun"/>
          <w:color w:val="000000" w:themeColor="text1"/>
          <w:lang w:eastAsia="ja-JP"/>
        </w:rPr>
        <w:t>During the service API operation, if the AEF is u</w:t>
      </w:r>
      <w:r w:rsidR="15E38E03" w:rsidRPr="0D109BAD">
        <w:rPr>
          <w:rFonts w:eastAsia="SimSun"/>
          <w:color w:val="000000" w:themeColor="text1"/>
          <w:lang w:eastAsia="ja-JP"/>
        </w:rPr>
        <w:t>ninstantiated</w:t>
      </w:r>
      <w:r w:rsidR="48B8F5F4" w:rsidRPr="0D109BAD">
        <w:rPr>
          <w:rFonts w:eastAsia="SimSun"/>
          <w:color w:val="000000" w:themeColor="text1"/>
          <w:lang w:eastAsia="ja-JP"/>
        </w:rPr>
        <w:t xml:space="preserve"> temporarily</w:t>
      </w:r>
      <w:r w:rsidR="15E38E03" w:rsidRPr="0D109BAD">
        <w:rPr>
          <w:rFonts w:eastAsia="SimSun"/>
          <w:color w:val="000000" w:themeColor="text1"/>
          <w:lang w:eastAsia="ja-JP"/>
        </w:rPr>
        <w:t xml:space="preserve"> or subsequently be instantiated </w:t>
      </w:r>
      <w:r w:rsidR="565B7445" w:rsidRPr="0D109BAD">
        <w:rPr>
          <w:rFonts w:eastAsia="SimSun"/>
          <w:color w:val="000000" w:themeColor="text1"/>
          <w:lang w:eastAsia="ja-JP"/>
        </w:rPr>
        <w:t>at a deferred time</w:t>
      </w:r>
      <w:r w:rsidR="15E38E03" w:rsidRPr="0D109BAD">
        <w:rPr>
          <w:rFonts w:eastAsia="SimSun"/>
          <w:color w:val="000000" w:themeColor="text1"/>
          <w:lang w:eastAsia="ja-JP"/>
        </w:rPr>
        <w:t>, then the</w:t>
      </w:r>
      <w:r w:rsidR="4D1B414F" w:rsidRPr="0D109BAD">
        <w:rPr>
          <w:rFonts w:eastAsia="SimSun"/>
          <w:color w:val="000000" w:themeColor="text1"/>
          <w:lang w:eastAsia="ja-JP"/>
        </w:rPr>
        <w:t xml:space="preserve"> impact on service API status needs further study. It is possible, </w:t>
      </w:r>
      <w:r w:rsidR="28B57695" w:rsidRPr="0D109BAD">
        <w:rPr>
          <w:rFonts w:eastAsia="SimSun"/>
          <w:color w:val="000000" w:themeColor="text1"/>
          <w:lang w:eastAsia="ja-JP"/>
        </w:rPr>
        <w:t>t</w:t>
      </w:r>
      <w:r w:rsidRPr="0D109BAD">
        <w:rPr>
          <w:rFonts w:eastAsia="SimSun"/>
          <w:color w:val="000000" w:themeColor="text1"/>
          <w:lang w:eastAsia="ja-JP"/>
        </w:rPr>
        <w:t xml:space="preserve">here can be several other service API </w:t>
      </w:r>
      <w:proofErr w:type="gramStart"/>
      <w:r w:rsidRPr="0D109BAD">
        <w:rPr>
          <w:rFonts w:eastAsia="SimSun"/>
          <w:color w:val="000000" w:themeColor="text1"/>
          <w:lang w:eastAsia="ja-JP"/>
        </w:rPr>
        <w:t>status</w:t>
      </w:r>
      <w:proofErr w:type="gramEnd"/>
      <w:r w:rsidRPr="0D109BAD">
        <w:rPr>
          <w:rFonts w:eastAsia="SimSun"/>
          <w:color w:val="000000" w:themeColor="text1"/>
          <w:lang w:eastAsia="ja-JP"/>
        </w:rPr>
        <w:t xml:space="preserve"> like temporarily </w:t>
      </w:r>
      <w:r w:rsidR="2C1235DC" w:rsidRPr="0D109BAD">
        <w:rPr>
          <w:rFonts w:eastAsia="SimSun"/>
          <w:color w:val="000000" w:themeColor="text1"/>
          <w:lang w:eastAsia="ja-JP"/>
        </w:rPr>
        <w:t>un</w:t>
      </w:r>
      <w:r w:rsidRPr="0D109BAD">
        <w:rPr>
          <w:rFonts w:eastAsia="SimSun"/>
          <w:color w:val="000000" w:themeColor="text1"/>
          <w:lang w:eastAsia="ja-JP"/>
        </w:rPr>
        <w:t>available, scheduled to be available, etc. A</w:t>
      </w:r>
      <w:r w:rsidR="757FFCCC" w:rsidRPr="0D109BAD">
        <w:rPr>
          <w:rFonts w:eastAsia="SimSun"/>
          <w:color w:val="000000" w:themeColor="text1"/>
          <w:lang w:eastAsia="ja-JP"/>
        </w:rPr>
        <w:t xml:space="preserve"> study is required for determining</w:t>
      </w:r>
      <w:r w:rsidRPr="0D109BAD">
        <w:rPr>
          <w:rFonts w:eastAsia="SimSun"/>
          <w:color w:val="000000" w:themeColor="text1"/>
          <w:lang w:eastAsia="ja-JP"/>
        </w:rPr>
        <w:t xml:space="preserve"> </w:t>
      </w:r>
      <w:r w:rsidR="115A7EF7" w:rsidRPr="0D109BAD">
        <w:rPr>
          <w:rFonts w:eastAsia="SimSun"/>
          <w:color w:val="000000" w:themeColor="text1"/>
          <w:lang w:eastAsia="ja-JP"/>
        </w:rPr>
        <w:t xml:space="preserve">a </w:t>
      </w:r>
      <w:r w:rsidRPr="0D109BAD">
        <w:rPr>
          <w:rFonts w:eastAsia="SimSun"/>
          <w:color w:val="000000" w:themeColor="text1"/>
          <w:lang w:eastAsia="ja-JP"/>
        </w:rPr>
        <w:t xml:space="preserve">richer set of service API status </w:t>
      </w:r>
      <w:r w:rsidR="00F81D72">
        <w:rPr>
          <w:rFonts w:eastAsia="SimSun"/>
          <w:color w:val="000000" w:themeColor="text1"/>
          <w:lang w:eastAsia="ja-JP"/>
        </w:rPr>
        <w:t>and corresponding AEF status</w:t>
      </w:r>
      <w:r w:rsidR="00F81D72" w:rsidRPr="0D109BAD">
        <w:rPr>
          <w:rFonts w:eastAsia="SimSun"/>
          <w:color w:val="000000" w:themeColor="text1"/>
          <w:lang w:eastAsia="ja-JP"/>
        </w:rPr>
        <w:t xml:space="preserve"> </w:t>
      </w:r>
      <w:r w:rsidR="70A105C4" w:rsidRPr="0D109BAD">
        <w:rPr>
          <w:rFonts w:eastAsia="SimSun"/>
          <w:color w:val="000000" w:themeColor="text1"/>
          <w:lang w:eastAsia="ja-JP"/>
        </w:rPr>
        <w:t xml:space="preserve">that </w:t>
      </w:r>
      <w:r w:rsidRPr="0D109BAD">
        <w:rPr>
          <w:rFonts w:eastAsia="SimSun"/>
          <w:color w:val="000000" w:themeColor="text1"/>
          <w:lang w:eastAsia="ja-JP"/>
        </w:rPr>
        <w:t>can be supported by CAPIF</w:t>
      </w:r>
      <w:r w:rsidR="4E327D35" w:rsidRPr="0D109BAD">
        <w:rPr>
          <w:rFonts w:eastAsia="SimSun"/>
          <w:color w:val="000000" w:themeColor="text1"/>
          <w:lang w:eastAsia="ja-JP"/>
        </w:rPr>
        <w:t xml:space="preserve"> considering the above scenario</w:t>
      </w:r>
      <w:r w:rsidRPr="0D109BAD">
        <w:rPr>
          <w:rFonts w:eastAsia="SimSun"/>
          <w:color w:val="000000" w:themeColor="text1"/>
          <w:lang w:eastAsia="ja-JP"/>
        </w:rPr>
        <w:t>.</w:t>
      </w:r>
    </w:p>
    <w:p w14:paraId="14981D7E" w14:textId="04881EA8" w:rsidR="00016836" w:rsidRDefault="00016836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 w:themeColor="text1"/>
          <w:lang w:eastAsia="ja-JP"/>
        </w:rPr>
      </w:pPr>
      <w:r w:rsidRPr="00016836">
        <w:rPr>
          <w:rFonts w:eastAsia="SimSun"/>
          <w:color w:val="000000" w:themeColor="text1"/>
          <w:lang w:eastAsia="ja-JP"/>
        </w:rPr>
        <w:t>So far, CAPIF interconnection only supports service API publish</w:t>
      </w:r>
      <w:r w:rsidRPr="0083662A">
        <w:rPr>
          <w:rFonts w:eastAsia="SimSun"/>
          <w:color w:val="000000" w:themeColor="text1"/>
          <w:lang w:eastAsia="ja-JP"/>
        </w:rPr>
        <w:t>/retrieval/update/unpublish</w:t>
      </w:r>
      <w:r w:rsidRPr="00016836">
        <w:rPr>
          <w:rFonts w:eastAsia="SimSun"/>
          <w:color w:val="000000" w:themeColor="text1"/>
          <w:lang w:eastAsia="ja-JP"/>
        </w:rPr>
        <w:t xml:space="preserve"> and discovery over CAPIF-6/6e reference point. Service federation (</w:t>
      </w:r>
      <w:r w:rsidR="00DF5000" w:rsidRPr="00016836">
        <w:rPr>
          <w:rFonts w:eastAsia="SimSun"/>
          <w:color w:val="000000" w:themeColor="text1"/>
          <w:lang w:eastAsia="ja-JP"/>
        </w:rPr>
        <w:t>e.g.,</w:t>
      </w:r>
      <w:r w:rsidRPr="00016836">
        <w:rPr>
          <w:rFonts w:eastAsia="SimSun"/>
          <w:color w:val="000000" w:themeColor="text1"/>
          <w:lang w:eastAsia="ja-JP"/>
        </w:rPr>
        <w:t xml:space="preserve"> in EDGEAPP) between different service providers is important in application enabler to support service sharing. Regarding CAPIF, more possible services (</w:t>
      </w:r>
      <w:r w:rsidR="00DF5000" w:rsidRPr="00016836">
        <w:rPr>
          <w:rFonts w:eastAsia="SimSun"/>
          <w:color w:val="000000" w:themeColor="text1"/>
          <w:lang w:eastAsia="ja-JP"/>
        </w:rPr>
        <w:t>e.g.,</w:t>
      </w:r>
      <w:r w:rsidRPr="00016836">
        <w:rPr>
          <w:rFonts w:eastAsia="SimSun"/>
          <w:color w:val="000000" w:themeColor="text1"/>
          <w:lang w:eastAsia="ja-JP"/>
        </w:rPr>
        <w:t xml:space="preserve"> CAPIF event exposure) can be investigated to </w:t>
      </w:r>
      <w:r w:rsidRPr="0083662A">
        <w:rPr>
          <w:rFonts w:eastAsia="SimSun"/>
          <w:color w:val="000000" w:themeColor="text1"/>
          <w:lang w:eastAsia="ja-JP"/>
        </w:rPr>
        <w:t>enhance</w:t>
      </w:r>
      <w:r w:rsidRPr="00016836">
        <w:rPr>
          <w:rFonts w:eastAsia="SimSun"/>
          <w:color w:val="000000" w:themeColor="text1"/>
          <w:lang w:eastAsia="ja-JP"/>
        </w:rPr>
        <w:t xml:space="preserve"> CAPIF interconnection.</w:t>
      </w:r>
    </w:p>
    <w:p w14:paraId="0DCE6786" w14:textId="277B7511" w:rsidR="00E60ECF" w:rsidRDefault="00394C1B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 w:themeColor="text1"/>
          <w:lang w:eastAsia="ja-JP"/>
        </w:rPr>
      </w:pPr>
      <w:r w:rsidRPr="0D109BAD">
        <w:rPr>
          <w:rFonts w:eastAsia="SimSun"/>
          <w:color w:val="000000" w:themeColor="text1"/>
          <w:lang w:eastAsia="ja-JP"/>
        </w:rPr>
        <w:t>CAPIF is considered as API exposure framework by ETSI MEC</w:t>
      </w:r>
      <w:r w:rsidR="05850868" w:rsidRPr="0D109BAD">
        <w:rPr>
          <w:rFonts w:eastAsia="SimSun"/>
          <w:color w:val="000000" w:themeColor="text1"/>
          <w:lang w:eastAsia="ja-JP"/>
        </w:rPr>
        <w:t xml:space="preserve"> and supports the exposure of service APIs which are MEC services</w:t>
      </w:r>
      <w:r w:rsidRPr="0D109BAD">
        <w:rPr>
          <w:rFonts w:eastAsia="SimSun"/>
          <w:color w:val="000000" w:themeColor="text1"/>
          <w:lang w:eastAsia="ja-JP"/>
        </w:rPr>
        <w:t>.</w:t>
      </w:r>
      <w:r w:rsidR="0A6A7678" w:rsidRPr="0D109BAD">
        <w:rPr>
          <w:rFonts w:eastAsia="SimSun"/>
          <w:color w:val="000000" w:themeColor="text1"/>
          <w:lang w:eastAsia="ja-JP"/>
        </w:rPr>
        <w:t xml:space="preserve"> To support the exposure of MEC services, CAPIF was enhanced to support more protocols than HTTP.</w:t>
      </w:r>
      <w:r w:rsidRPr="0D109BAD">
        <w:rPr>
          <w:rFonts w:eastAsia="SimSun"/>
          <w:color w:val="000000" w:themeColor="text1"/>
          <w:lang w:eastAsia="ja-JP"/>
        </w:rPr>
        <w:t xml:space="preserve"> Further</w:t>
      </w:r>
      <w:r w:rsidR="26D19904" w:rsidRPr="0D109BAD">
        <w:rPr>
          <w:rFonts w:eastAsia="SimSun"/>
          <w:color w:val="000000" w:themeColor="text1"/>
          <w:lang w:eastAsia="ja-JP"/>
        </w:rPr>
        <w:t xml:space="preserve"> study is required where</w:t>
      </w:r>
      <w:r w:rsidRPr="0D109BAD">
        <w:rPr>
          <w:rFonts w:eastAsia="SimSun"/>
          <w:color w:val="000000" w:themeColor="text1"/>
          <w:lang w:eastAsia="ja-JP"/>
        </w:rPr>
        <w:t xml:space="preserve">, </w:t>
      </w:r>
      <w:r w:rsidR="00E60ECF" w:rsidRPr="0D109BAD">
        <w:rPr>
          <w:rFonts w:eastAsia="SimSun"/>
          <w:color w:val="000000" w:themeColor="text1"/>
          <w:lang w:eastAsia="ja-JP"/>
        </w:rPr>
        <w:t xml:space="preserve">CAPIF </w:t>
      </w:r>
      <w:r w:rsidRPr="0D109BAD">
        <w:rPr>
          <w:rFonts w:eastAsia="SimSun"/>
          <w:color w:val="000000" w:themeColor="text1"/>
          <w:lang w:eastAsia="ja-JP"/>
        </w:rPr>
        <w:t>should be able to support exposure of service APIs like management services (</w:t>
      </w:r>
      <w:r w:rsidR="00BE1BAC" w:rsidRPr="0D109BAD">
        <w:rPr>
          <w:rFonts w:eastAsia="SimSun"/>
          <w:color w:val="000000" w:themeColor="text1"/>
          <w:lang w:eastAsia="ja-JP"/>
        </w:rPr>
        <w:t>e.g.,</w:t>
      </w:r>
      <w:r w:rsidRPr="0D109BAD">
        <w:rPr>
          <w:rFonts w:eastAsia="SimSun"/>
          <w:color w:val="000000" w:themeColor="text1"/>
          <w:lang w:eastAsia="ja-JP"/>
        </w:rPr>
        <w:t xml:space="preserve"> SA5, </w:t>
      </w:r>
      <w:proofErr w:type="spellStart"/>
      <w:r w:rsidRPr="0D109BAD">
        <w:rPr>
          <w:rFonts w:eastAsia="SimSun"/>
          <w:color w:val="000000" w:themeColor="text1"/>
          <w:lang w:eastAsia="ja-JP"/>
        </w:rPr>
        <w:t>TMForum</w:t>
      </w:r>
      <w:proofErr w:type="spellEnd"/>
      <w:r w:rsidRPr="0D109BAD">
        <w:rPr>
          <w:rFonts w:eastAsia="SimSun"/>
          <w:color w:val="000000" w:themeColor="text1"/>
          <w:lang w:eastAsia="ja-JP"/>
        </w:rPr>
        <w:t>)</w:t>
      </w:r>
      <w:r w:rsidR="6615D781" w:rsidRPr="0D109BAD">
        <w:rPr>
          <w:rFonts w:eastAsia="SimSun"/>
          <w:color w:val="000000" w:themeColor="text1"/>
          <w:lang w:eastAsia="ja-JP"/>
        </w:rPr>
        <w:t xml:space="preserve">. Example: </w:t>
      </w:r>
      <w:r w:rsidR="00A70544">
        <w:rPr>
          <w:rFonts w:eastAsia="SimSun"/>
          <w:color w:val="000000" w:themeColor="text1"/>
          <w:lang w:eastAsia="ja-JP"/>
        </w:rPr>
        <w:t>s</w:t>
      </w:r>
      <w:r w:rsidR="6615D781" w:rsidRPr="0D109BAD">
        <w:rPr>
          <w:rFonts w:eastAsia="SimSun"/>
          <w:color w:val="000000" w:themeColor="text1"/>
          <w:lang w:eastAsia="ja-JP"/>
        </w:rPr>
        <w:t xml:space="preserve">tudy the impact on CAPIF </w:t>
      </w:r>
      <w:r w:rsidR="7CE5F780" w:rsidRPr="0D109BAD">
        <w:rPr>
          <w:rFonts w:eastAsia="SimSun"/>
          <w:color w:val="000000" w:themeColor="text1"/>
          <w:lang w:eastAsia="ja-JP"/>
        </w:rPr>
        <w:t>procedures</w:t>
      </w:r>
      <w:r w:rsidR="28F94B02" w:rsidRPr="0D109BAD">
        <w:rPr>
          <w:rFonts w:eastAsia="SimSun"/>
          <w:color w:val="000000" w:themeColor="text1"/>
          <w:lang w:eastAsia="ja-JP"/>
        </w:rPr>
        <w:t xml:space="preserve">, </w:t>
      </w:r>
      <w:r w:rsidR="7CE5F780" w:rsidRPr="0D109BAD">
        <w:rPr>
          <w:rFonts w:eastAsia="SimSun"/>
          <w:color w:val="000000" w:themeColor="text1"/>
          <w:lang w:eastAsia="ja-JP"/>
        </w:rPr>
        <w:t xml:space="preserve">information flows and information elements considering </w:t>
      </w:r>
      <w:r w:rsidR="6615D781" w:rsidRPr="0D109BAD">
        <w:rPr>
          <w:rFonts w:eastAsia="SimSun"/>
          <w:color w:val="000000" w:themeColor="text1"/>
          <w:lang w:eastAsia="ja-JP"/>
        </w:rPr>
        <w:t xml:space="preserve">how </w:t>
      </w:r>
      <w:proofErr w:type="spellStart"/>
      <w:r w:rsidR="6615D781" w:rsidRPr="0D109BAD">
        <w:rPr>
          <w:rFonts w:eastAsia="SimSun"/>
          <w:color w:val="000000" w:themeColor="text1"/>
          <w:lang w:eastAsia="ja-JP"/>
        </w:rPr>
        <w:t>MnS</w:t>
      </w:r>
      <w:proofErr w:type="spellEnd"/>
      <w:r w:rsidR="6615D781" w:rsidRPr="0D109BAD">
        <w:rPr>
          <w:rFonts w:eastAsia="SimSun"/>
          <w:color w:val="000000" w:themeColor="text1"/>
          <w:lang w:eastAsia="ja-JP"/>
        </w:rPr>
        <w:t xml:space="preserve"> services provided by </w:t>
      </w:r>
      <w:proofErr w:type="spellStart"/>
      <w:r w:rsidR="6615D781" w:rsidRPr="0D109BAD">
        <w:rPr>
          <w:rFonts w:eastAsia="SimSun"/>
          <w:color w:val="000000" w:themeColor="text1"/>
          <w:lang w:eastAsia="ja-JP"/>
        </w:rPr>
        <w:t>MnS</w:t>
      </w:r>
      <w:proofErr w:type="spellEnd"/>
      <w:r w:rsidR="6615D781" w:rsidRPr="0D109BAD">
        <w:rPr>
          <w:rFonts w:eastAsia="SimSun"/>
          <w:color w:val="000000" w:themeColor="text1"/>
          <w:lang w:eastAsia="ja-JP"/>
        </w:rPr>
        <w:t xml:space="preserve"> producer are consumed by the </w:t>
      </w:r>
      <w:proofErr w:type="spellStart"/>
      <w:r w:rsidR="6615D781" w:rsidRPr="0D109BAD">
        <w:rPr>
          <w:rFonts w:eastAsia="SimSun"/>
          <w:color w:val="000000" w:themeColor="text1"/>
          <w:lang w:eastAsia="ja-JP"/>
        </w:rPr>
        <w:t>MnS</w:t>
      </w:r>
      <w:proofErr w:type="spellEnd"/>
      <w:r w:rsidR="6615D781" w:rsidRPr="0D109BAD">
        <w:rPr>
          <w:rFonts w:eastAsia="SimSun"/>
          <w:color w:val="000000" w:themeColor="text1"/>
          <w:lang w:eastAsia="ja-JP"/>
        </w:rPr>
        <w:t xml:space="preserve"> consumer</w:t>
      </w:r>
      <w:r w:rsidR="563F8CF2" w:rsidRPr="0D109BAD">
        <w:rPr>
          <w:rFonts w:eastAsia="SimSun"/>
          <w:color w:val="000000" w:themeColor="text1"/>
          <w:lang w:eastAsia="ja-JP"/>
        </w:rPr>
        <w:t xml:space="preserve"> especially considering the notion of </w:t>
      </w:r>
      <w:r w:rsidR="1D50E0B7" w:rsidRPr="0D109BAD">
        <w:rPr>
          <w:rFonts w:eastAsia="SimSun"/>
          <w:color w:val="000000" w:themeColor="text1"/>
          <w:lang w:eastAsia="ja-JP"/>
        </w:rPr>
        <w:t xml:space="preserve">exposure of </w:t>
      </w:r>
      <w:r w:rsidR="563F8CF2" w:rsidRPr="0D109BAD">
        <w:rPr>
          <w:rFonts w:eastAsia="SimSun"/>
          <w:color w:val="000000" w:themeColor="text1"/>
          <w:lang w:eastAsia="ja-JP"/>
        </w:rPr>
        <w:t>managed objects.</w:t>
      </w:r>
    </w:p>
    <w:p w14:paraId="17EC5BA2" w14:textId="5F4AB089" w:rsidR="00E60ECF" w:rsidRDefault="7C6A0529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eastAsia="ja-JP"/>
        </w:rPr>
      </w:pPr>
      <w:r w:rsidRPr="0D109BAD">
        <w:rPr>
          <w:rFonts w:eastAsia="SimSun"/>
          <w:color w:val="000000" w:themeColor="text1"/>
          <w:lang w:eastAsia="ja-JP"/>
        </w:rPr>
        <w:t xml:space="preserve">Industry bodies like Linux Foundation </w:t>
      </w:r>
      <w:r w:rsidR="0ED39C1A" w:rsidRPr="0D109BAD">
        <w:rPr>
          <w:rFonts w:eastAsia="SimSun"/>
          <w:color w:val="000000" w:themeColor="text1"/>
          <w:lang w:eastAsia="ja-JP"/>
        </w:rPr>
        <w:t xml:space="preserve">and GSMA </w:t>
      </w:r>
      <w:r w:rsidRPr="0D109BAD">
        <w:rPr>
          <w:rFonts w:eastAsia="SimSun"/>
          <w:color w:val="000000" w:themeColor="text1"/>
          <w:lang w:eastAsia="ja-JP"/>
        </w:rPr>
        <w:t>are specifying</w:t>
      </w:r>
      <w:r w:rsidR="46458557" w:rsidRPr="0D109BAD">
        <w:rPr>
          <w:rFonts w:eastAsia="SimSun"/>
          <w:color w:val="000000" w:themeColor="text1"/>
          <w:lang w:eastAsia="ja-JP"/>
        </w:rPr>
        <w:t xml:space="preserve"> and adopting</w:t>
      </w:r>
      <w:r w:rsidRPr="0D109BAD">
        <w:rPr>
          <w:rFonts w:eastAsia="SimSun"/>
          <w:color w:val="000000" w:themeColor="text1"/>
          <w:lang w:eastAsia="ja-JP"/>
        </w:rPr>
        <w:t xml:space="preserve"> </w:t>
      </w:r>
      <w:r w:rsidR="00394C1B" w:rsidRPr="0D109BAD">
        <w:rPr>
          <w:rFonts w:eastAsia="SimSun"/>
          <w:color w:val="000000" w:themeColor="text1"/>
          <w:lang w:eastAsia="ja-JP"/>
        </w:rPr>
        <w:t>industry service APIs (</w:t>
      </w:r>
      <w:r w:rsidR="00BE1BAC" w:rsidRPr="0D109BAD">
        <w:rPr>
          <w:rFonts w:eastAsia="SimSun"/>
          <w:color w:val="000000" w:themeColor="text1"/>
          <w:lang w:eastAsia="ja-JP"/>
        </w:rPr>
        <w:t>e.g.,</w:t>
      </w:r>
      <w:r w:rsidR="00394C1B" w:rsidRPr="0D109BAD">
        <w:rPr>
          <w:rFonts w:eastAsia="SimSun"/>
          <w:color w:val="000000" w:themeColor="text1"/>
          <w:lang w:eastAsia="ja-JP"/>
        </w:rPr>
        <w:t xml:space="preserve"> CAMARA, GSMA Open Gateway).</w:t>
      </w:r>
      <w:r w:rsidR="7877C05A" w:rsidRPr="0D109BAD">
        <w:rPr>
          <w:rFonts w:eastAsia="SimSun"/>
          <w:color w:val="000000" w:themeColor="text1"/>
          <w:lang w:eastAsia="ja-JP"/>
        </w:rPr>
        <w:t xml:space="preserve"> </w:t>
      </w:r>
      <w:r w:rsidR="60DF0E6D" w:rsidRPr="0D109BAD">
        <w:rPr>
          <w:rFonts w:eastAsia="SimSun"/>
          <w:color w:val="000000" w:themeColor="text1"/>
          <w:lang w:eastAsia="ja-JP"/>
        </w:rPr>
        <w:t>Considering the work done in these organizations, any</w:t>
      </w:r>
      <w:r w:rsidR="7877C05A" w:rsidRPr="0D109BAD">
        <w:rPr>
          <w:rFonts w:eastAsia="SimSun"/>
          <w:color w:val="000000" w:themeColor="text1"/>
          <w:lang w:eastAsia="ja-JP"/>
        </w:rPr>
        <w:t xml:space="preserve"> enhancement to CAPIF will require </w:t>
      </w:r>
      <w:r w:rsidR="36828566" w:rsidRPr="0D109BAD">
        <w:rPr>
          <w:rFonts w:eastAsia="SimSun"/>
          <w:color w:val="000000" w:themeColor="text1"/>
          <w:lang w:eastAsia="ja-JP"/>
        </w:rPr>
        <w:t xml:space="preserve">further </w:t>
      </w:r>
      <w:r w:rsidR="7877C05A" w:rsidRPr="0D109BAD">
        <w:rPr>
          <w:rFonts w:eastAsia="SimSun"/>
          <w:color w:val="000000" w:themeColor="text1"/>
          <w:lang w:eastAsia="ja-JP"/>
        </w:rPr>
        <w:t xml:space="preserve">study in SA6 </w:t>
      </w:r>
      <w:r w:rsidR="5AF66198" w:rsidRPr="0D109BAD">
        <w:rPr>
          <w:rFonts w:eastAsia="SimSun"/>
          <w:color w:val="000000" w:themeColor="text1"/>
          <w:lang w:eastAsia="ja-JP"/>
        </w:rPr>
        <w:t xml:space="preserve">to identify aspects of alignment </w:t>
      </w:r>
      <w:r w:rsidR="35D22ECB" w:rsidRPr="0D109BAD">
        <w:rPr>
          <w:rFonts w:eastAsia="SimSun"/>
          <w:color w:val="000000" w:themeColor="text1"/>
          <w:lang w:eastAsia="ja-JP"/>
        </w:rPr>
        <w:t>or requirements. I</w:t>
      </w:r>
      <w:r w:rsidR="5AF66198" w:rsidRPr="0D109BAD">
        <w:rPr>
          <w:rFonts w:eastAsia="SimSun"/>
          <w:color w:val="000000" w:themeColor="text1"/>
          <w:lang w:eastAsia="ja-JP"/>
        </w:rPr>
        <w:t xml:space="preserve">f more requirements are identified </w:t>
      </w:r>
      <w:r w:rsidR="7637D9DC" w:rsidRPr="0D109BAD">
        <w:rPr>
          <w:rFonts w:eastAsia="SimSun"/>
          <w:color w:val="000000" w:themeColor="text1"/>
          <w:lang w:eastAsia="ja-JP"/>
        </w:rPr>
        <w:t xml:space="preserve">related to identified WGs and SDOs </w:t>
      </w:r>
      <w:r w:rsidR="5AF66198" w:rsidRPr="0D109BAD">
        <w:rPr>
          <w:rFonts w:eastAsia="SimSun"/>
          <w:color w:val="000000" w:themeColor="text1"/>
          <w:lang w:eastAsia="ja-JP"/>
        </w:rPr>
        <w:t>then</w:t>
      </w:r>
      <w:r w:rsidR="0445A4C6" w:rsidRPr="0D109BAD">
        <w:rPr>
          <w:rFonts w:eastAsia="SimSun"/>
          <w:color w:val="000000" w:themeColor="text1"/>
          <w:lang w:eastAsia="ja-JP"/>
        </w:rPr>
        <w:t>,</w:t>
      </w:r>
      <w:r w:rsidR="7877C05A" w:rsidRPr="0D109BAD">
        <w:rPr>
          <w:rFonts w:eastAsia="SimSun"/>
          <w:color w:val="000000" w:themeColor="text1"/>
          <w:lang w:eastAsia="ja-JP"/>
        </w:rPr>
        <w:t xml:space="preserve"> </w:t>
      </w:r>
      <w:r w:rsidR="4B2A126F" w:rsidRPr="0D109BAD">
        <w:rPr>
          <w:rFonts w:eastAsia="SimSun"/>
          <w:color w:val="000000" w:themeColor="text1"/>
          <w:lang w:eastAsia="ja-JP"/>
        </w:rPr>
        <w:t xml:space="preserve">further </w:t>
      </w:r>
      <w:r w:rsidR="7877C05A" w:rsidRPr="0D109BAD">
        <w:rPr>
          <w:rFonts w:eastAsia="SimSun"/>
          <w:color w:val="000000" w:themeColor="text1"/>
          <w:lang w:eastAsia="ja-JP"/>
        </w:rPr>
        <w:t>coordination with the other identified WGs and SDOs</w:t>
      </w:r>
      <w:r w:rsidR="444AB7FB" w:rsidRPr="0D109BAD">
        <w:rPr>
          <w:rFonts w:eastAsia="SimSun"/>
          <w:color w:val="000000" w:themeColor="text1"/>
          <w:lang w:eastAsia="ja-JP"/>
        </w:rPr>
        <w:t xml:space="preserve"> is required</w:t>
      </w:r>
      <w:r w:rsidR="7877C05A" w:rsidRPr="0D109BAD">
        <w:rPr>
          <w:rFonts w:eastAsia="SimSun"/>
          <w:color w:val="000000" w:themeColor="text1"/>
          <w:lang w:eastAsia="ja-JP"/>
        </w:rPr>
        <w:t>.</w:t>
      </w:r>
    </w:p>
    <w:p w14:paraId="6084444B" w14:textId="6EB64564" w:rsidR="00B26912" w:rsidRPr="006C2E80" w:rsidRDefault="00F460FF" w:rsidP="00114B9F">
      <w:r>
        <w:t xml:space="preserve">Given these aspects, it is proposed to study the enhancements </w:t>
      </w:r>
      <w:r w:rsidR="00CB61CD">
        <w:t>to CAPIF.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5D169" w14:textId="52B1AB96" w:rsidR="00114B9F" w:rsidRDefault="00EA3138" w:rsidP="00CB61CD">
      <w:pPr>
        <w:rPr>
          <w:lang w:eastAsia="zh-CN"/>
        </w:rPr>
      </w:pPr>
      <w:r>
        <w:t xml:space="preserve">The objective of this study item </w:t>
      </w:r>
      <w:r w:rsidR="00CB61CD">
        <w:t>is to d</w:t>
      </w:r>
      <w:r w:rsidR="000D1CB4" w:rsidRPr="0D109BAD">
        <w:rPr>
          <w:lang w:eastAsia="zh-CN"/>
        </w:rPr>
        <w:t xml:space="preserve">evelop </w:t>
      </w:r>
      <w:r w:rsidR="00114B9F" w:rsidRPr="0D109BAD">
        <w:rPr>
          <w:lang w:eastAsia="zh-CN"/>
        </w:rPr>
        <w:t>key issues</w:t>
      </w:r>
      <w:r w:rsidR="7E8D58A4" w:rsidRPr="0D109BAD">
        <w:rPr>
          <w:lang w:eastAsia="zh-CN"/>
        </w:rPr>
        <w:t xml:space="preserve"> with any feasibility analysis</w:t>
      </w:r>
      <w:r w:rsidR="00114B9F" w:rsidRPr="0D109BAD">
        <w:rPr>
          <w:lang w:eastAsia="zh-CN"/>
        </w:rPr>
        <w:t>, corresponding architecture requirements and solution</w:t>
      </w:r>
      <w:r w:rsidR="00CB61CD" w:rsidRPr="0D109BAD">
        <w:rPr>
          <w:lang w:eastAsia="zh-CN"/>
        </w:rPr>
        <w:t>s for CAPIF to support the following</w:t>
      </w:r>
      <w:r w:rsidR="00531C1B" w:rsidRPr="0D109BAD">
        <w:rPr>
          <w:lang w:eastAsia="zh-CN"/>
        </w:rPr>
        <w:t xml:space="preserve"> scenarios</w:t>
      </w:r>
      <w:r w:rsidR="00114B9F" w:rsidRPr="0D109BAD">
        <w:rPr>
          <w:lang w:eastAsia="zh-CN"/>
        </w:rPr>
        <w:t>:</w:t>
      </w:r>
    </w:p>
    <w:p w14:paraId="3D954449" w14:textId="77777777" w:rsidR="00CB61CD" w:rsidRPr="00E61689" w:rsidRDefault="00CB61CD" w:rsidP="00CB61CD">
      <w:pPr>
        <w:rPr>
          <w:lang w:eastAsia="zh-CN"/>
        </w:rPr>
      </w:pPr>
    </w:p>
    <w:p w14:paraId="3A0028EB" w14:textId="503AF212" w:rsidR="00CB61CD" w:rsidRDefault="006D5835" w:rsidP="006D5835">
      <w:pPr>
        <w:pStyle w:val="B1"/>
        <w:numPr>
          <w:ilvl w:val="0"/>
          <w:numId w:val="12"/>
        </w:numPr>
        <w:spacing w:after="180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To s</w:t>
      </w:r>
      <w:r w:rsidR="00CB61CD">
        <w:rPr>
          <w:rFonts w:ascii="Times New Roman" w:eastAsia="SimSun" w:hAnsi="Times New Roman"/>
          <w:lang w:eastAsia="zh-CN"/>
        </w:rPr>
        <w:t xml:space="preserve">upport the </w:t>
      </w:r>
      <w:r w:rsidR="00531C1B">
        <w:rPr>
          <w:rFonts w:ascii="Times New Roman" w:eastAsia="SimSun" w:hAnsi="Times New Roman"/>
          <w:lang w:eastAsia="zh-CN"/>
        </w:rPr>
        <w:t xml:space="preserve">authentication and authorization </w:t>
      </w:r>
      <w:r w:rsidR="00D11C69">
        <w:rPr>
          <w:rFonts w:ascii="Times New Roman" w:eastAsia="SimSun" w:hAnsi="Times New Roman"/>
          <w:lang w:eastAsia="zh-CN"/>
        </w:rPr>
        <w:t>interactions</w:t>
      </w:r>
      <w:r w:rsidR="00CB61CD" w:rsidRPr="00CB61CD">
        <w:rPr>
          <w:rFonts w:ascii="Times New Roman" w:eastAsia="SimSun" w:hAnsi="Times New Roman"/>
          <w:lang w:eastAsia="zh-CN"/>
        </w:rPr>
        <w:t xml:space="preserve"> between Resource Owner and Authorization Function</w:t>
      </w:r>
      <w:r w:rsidR="00924543">
        <w:rPr>
          <w:rFonts w:ascii="Times New Roman" w:eastAsia="SimSun" w:hAnsi="Times New Roman"/>
          <w:lang w:eastAsia="zh-CN"/>
        </w:rPr>
        <w:t>ality</w:t>
      </w:r>
      <w:r>
        <w:rPr>
          <w:rFonts w:ascii="Times New Roman" w:eastAsia="SimSun" w:hAnsi="Times New Roman"/>
          <w:lang w:eastAsia="zh-CN"/>
        </w:rPr>
        <w:t xml:space="preserve"> (CCF)</w:t>
      </w:r>
      <w:r w:rsidR="00D11C69">
        <w:rPr>
          <w:rFonts w:ascii="Times New Roman" w:eastAsia="SimSun" w:hAnsi="Times New Roman"/>
          <w:lang w:eastAsia="zh-CN"/>
        </w:rPr>
        <w:t xml:space="preserve"> </w:t>
      </w:r>
      <w:r>
        <w:rPr>
          <w:rFonts w:ascii="Times New Roman" w:eastAsia="SimSun" w:hAnsi="Times New Roman"/>
          <w:lang w:eastAsia="zh-CN"/>
        </w:rPr>
        <w:t xml:space="preserve">for </w:t>
      </w:r>
      <w:r w:rsidR="00D11C69">
        <w:rPr>
          <w:rFonts w:ascii="Times New Roman" w:eastAsia="SimSun" w:hAnsi="Times New Roman"/>
          <w:lang w:eastAsia="zh-CN"/>
        </w:rPr>
        <w:t>API invokers</w:t>
      </w:r>
      <w:r w:rsidR="00924543">
        <w:rPr>
          <w:rFonts w:ascii="Times New Roman" w:eastAsia="SimSun" w:hAnsi="Times New Roman"/>
          <w:lang w:eastAsia="zh-CN"/>
        </w:rPr>
        <w:t>'</w:t>
      </w:r>
      <w:r w:rsidR="00D11C69">
        <w:rPr>
          <w:rFonts w:ascii="Times New Roman" w:eastAsia="SimSun" w:hAnsi="Times New Roman"/>
          <w:lang w:eastAsia="zh-CN"/>
        </w:rPr>
        <w:t xml:space="preserve"> access to service APIs</w:t>
      </w:r>
      <w:r>
        <w:rPr>
          <w:rFonts w:ascii="Times New Roman" w:eastAsia="SimSun" w:hAnsi="Times New Roman"/>
          <w:lang w:eastAsia="zh-CN"/>
        </w:rPr>
        <w:t>, considering enhancements to CAPIF architecture including impact on CAPIF-8 reference point</w:t>
      </w:r>
      <w:r w:rsidR="00CB61CD">
        <w:rPr>
          <w:rFonts w:ascii="Times New Roman" w:eastAsia="SimSun" w:hAnsi="Times New Roman"/>
          <w:lang w:eastAsia="zh-CN"/>
        </w:rPr>
        <w:t>.</w:t>
      </w:r>
    </w:p>
    <w:p w14:paraId="3FB0E161" w14:textId="6E82F1C7" w:rsidR="0054722B" w:rsidRDefault="00CB61CD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D109BAD">
        <w:rPr>
          <w:rFonts w:ascii="Times New Roman" w:eastAsia="SimSun" w:hAnsi="Times New Roman"/>
          <w:lang w:eastAsia="zh-CN"/>
        </w:rPr>
        <w:t>2.</w:t>
      </w:r>
      <w:r>
        <w:tab/>
      </w:r>
      <w:r w:rsidR="008773FA">
        <w:rPr>
          <w:rFonts w:ascii="Times New Roman" w:eastAsia="SimSun" w:hAnsi="Times New Roman"/>
          <w:lang w:eastAsia="zh-CN"/>
        </w:rPr>
        <w:t>Potential</w:t>
      </w:r>
      <w:r w:rsidR="006D5835" w:rsidRPr="00200C91">
        <w:rPr>
          <w:rFonts w:ascii="Times New Roman" w:eastAsia="SimSun" w:hAnsi="Times New Roman"/>
          <w:lang w:eastAsia="zh-CN"/>
        </w:rPr>
        <w:t xml:space="preserve"> s</w:t>
      </w:r>
      <w:r w:rsidRPr="00200C91">
        <w:rPr>
          <w:rFonts w:ascii="Times New Roman" w:eastAsia="SimSun" w:hAnsi="Times New Roman"/>
          <w:lang w:eastAsia="zh-CN"/>
        </w:rPr>
        <w:t xml:space="preserve">upport </w:t>
      </w:r>
      <w:r w:rsidR="008773FA">
        <w:rPr>
          <w:rFonts w:ascii="Times New Roman" w:eastAsia="SimSun" w:hAnsi="Times New Roman"/>
          <w:lang w:eastAsia="zh-CN"/>
        </w:rPr>
        <w:t xml:space="preserve">for </w:t>
      </w:r>
      <w:r w:rsidRPr="00200C91">
        <w:rPr>
          <w:rFonts w:ascii="Times New Roman" w:eastAsia="SimSun" w:hAnsi="Times New Roman"/>
          <w:lang w:eastAsia="zh-CN"/>
        </w:rPr>
        <w:t>the scenario where API invoker(s)</w:t>
      </w:r>
      <w:r w:rsidR="00924543" w:rsidRPr="00200C91">
        <w:rPr>
          <w:rFonts w:ascii="Times New Roman" w:eastAsia="SimSun" w:hAnsi="Times New Roman"/>
          <w:lang w:eastAsia="zh-CN"/>
        </w:rPr>
        <w:t xml:space="preserve"> which are </w:t>
      </w:r>
      <w:r w:rsidRPr="00200C91">
        <w:rPr>
          <w:rFonts w:ascii="Times New Roman" w:eastAsia="SimSun" w:hAnsi="Times New Roman"/>
          <w:lang w:eastAsia="zh-CN"/>
        </w:rPr>
        <w:t>deployed on the UE can access resources of other resource owners</w:t>
      </w:r>
      <w:r w:rsidR="00F21677">
        <w:rPr>
          <w:rFonts w:ascii="Times New Roman" w:eastAsia="SimSun" w:hAnsi="Times New Roman"/>
          <w:lang w:eastAsia="zh-CN"/>
        </w:rPr>
        <w:t xml:space="preserve"> (users) (</w:t>
      </w:r>
      <w:r w:rsidR="00A70544">
        <w:rPr>
          <w:rFonts w:ascii="Times New Roman" w:eastAsia="SimSun" w:hAnsi="Times New Roman"/>
          <w:lang w:eastAsia="zh-CN"/>
        </w:rPr>
        <w:t>e.g.,</w:t>
      </w:r>
      <w:r w:rsidR="00F21677">
        <w:rPr>
          <w:rFonts w:ascii="Times New Roman" w:eastAsia="SimSun" w:hAnsi="Times New Roman"/>
          <w:lang w:eastAsia="zh-CN"/>
        </w:rPr>
        <w:t xml:space="preserve"> Application Client on UE is fetching location of another user)</w:t>
      </w:r>
      <w:r w:rsidRPr="0D109BAD">
        <w:rPr>
          <w:rFonts w:ascii="Times New Roman" w:eastAsia="SimSun" w:hAnsi="Times New Roman"/>
          <w:lang w:eastAsia="zh-CN"/>
        </w:rPr>
        <w:t>.</w:t>
      </w:r>
    </w:p>
    <w:p w14:paraId="723F4CCA" w14:textId="1C9B71D9" w:rsidR="00CB61CD" w:rsidRDefault="006C3583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D109BAD">
        <w:rPr>
          <w:rFonts w:ascii="Times New Roman" w:eastAsia="SimSun" w:hAnsi="Times New Roman"/>
          <w:lang w:eastAsia="zh-CN"/>
        </w:rPr>
        <w:t>3</w:t>
      </w:r>
      <w:r w:rsidR="00CB61CD" w:rsidRPr="0D109BAD">
        <w:rPr>
          <w:rFonts w:ascii="Times New Roman" w:eastAsia="SimSun" w:hAnsi="Times New Roman"/>
          <w:lang w:eastAsia="zh-CN"/>
        </w:rPr>
        <w:t>.</w:t>
      </w:r>
      <w:r>
        <w:tab/>
      </w:r>
      <w:r w:rsidR="00854B1E" w:rsidRPr="00854B1E">
        <w:rPr>
          <w:rFonts w:ascii="Times New Roman" w:eastAsia="SimSun" w:hAnsi="Times New Roman"/>
          <w:lang w:eastAsia="zh-CN"/>
        </w:rPr>
        <w:t xml:space="preserve">For CAPIF </w:t>
      </w:r>
      <w:r w:rsidR="00854B1E">
        <w:rPr>
          <w:rFonts w:ascii="Times New Roman" w:eastAsia="SimSun" w:hAnsi="Times New Roman"/>
          <w:lang w:eastAsia="zh-CN"/>
        </w:rPr>
        <w:t>t</w:t>
      </w:r>
      <w:r w:rsidR="5CCA4A6A" w:rsidRPr="0D109BAD">
        <w:rPr>
          <w:rFonts w:ascii="Times New Roman" w:eastAsia="SimSun" w:hAnsi="Times New Roman"/>
          <w:lang w:eastAsia="zh-CN"/>
        </w:rPr>
        <w:t xml:space="preserve">o </w:t>
      </w:r>
      <w:r w:rsidR="3AE5D852" w:rsidRPr="0D109BAD">
        <w:rPr>
          <w:rFonts w:ascii="Times New Roman" w:eastAsia="SimSun" w:hAnsi="Times New Roman"/>
          <w:lang w:eastAsia="zh-CN"/>
        </w:rPr>
        <w:t>s</w:t>
      </w:r>
      <w:r w:rsidR="00924543" w:rsidRPr="0D109BAD">
        <w:rPr>
          <w:rFonts w:ascii="Times New Roman" w:eastAsia="SimSun" w:hAnsi="Times New Roman"/>
          <w:lang w:eastAsia="zh-CN"/>
        </w:rPr>
        <w:t>upport</w:t>
      </w:r>
      <w:r w:rsidR="00CB61CD" w:rsidRPr="0D109BAD">
        <w:rPr>
          <w:rFonts w:ascii="Times New Roman" w:eastAsia="SimSun" w:hAnsi="Times New Roman"/>
          <w:lang w:eastAsia="zh-CN"/>
        </w:rPr>
        <w:t xml:space="preserve"> scenarios for access control </w:t>
      </w:r>
      <w:r w:rsidR="0086313C">
        <w:rPr>
          <w:rFonts w:ascii="Times New Roman" w:eastAsia="SimSun" w:hAnsi="Times New Roman"/>
          <w:lang w:eastAsia="zh-CN"/>
        </w:rPr>
        <w:t>that is more granular than simply granted/denied</w:t>
      </w:r>
      <w:r w:rsidR="0086313C" w:rsidRPr="0D109BAD">
        <w:rPr>
          <w:rFonts w:ascii="Times New Roman" w:eastAsia="SimSun" w:hAnsi="Times New Roman"/>
          <w:lang w:eastAsia="zh-CN"/>
        </w:rPr>
        <w:t xml:space="preserve"> </w:t>
      </w:r>
      <w:r w:rsidR="00CB61CD" w:rsidRPr="0D109BAD">
        <w:rPr>
          <w:rFonts w:ascii="Times New Roman" w:eastAsia="SimSun" w:hAnsi="Times New Roman"/>
          <w:lang w:eastAsia="zh-CN"/>
        </w:rPr>
        <w:t xml:space="preserve">for service API </w:t>
      </w:r>
      <w:r w:rsidR="00FC3F7C" w:rsidRPr="0D109BAD">
        <w:rPr>
          <w:rFonts w:ascii="Times New Roman" w:eastAsia="SimSun" w:hAnsi="Times New Roman"/>
          <w:lang w:eastAsia="zh-CN"/>
        </w:rPr>
        <w:t>e.g.,</w:t>
      </w:r>
      <w:r w:rsidR="00CB61CD" w:rsidRPr="0D109BAD">
        <w:rPr>
          <w:rFonts w:ascii="Times New Roman" w:eastAsia="SimSun" w:hAnsi="Times New Roman"/>
          <w:lang w:eastAsia="zh-CN"/>
        </w:rPr>
        <w:t xml:space="preserve"> service operation level</w:t>
      </w:r>
      <w:r w:rsidRPr="0D109BAD">
        <w:rPr>
          <w:rFonts w:ascii="Times New Roman" w:eastAsia="SimSun" w:hAnsi="Times New Roman"/>
          <w:lang w:eastAsia="zh-CN"/>
        </w:rPr>
        <w:t xml:space="preserve">, </w:t>
      </w:r>
      <w:r w:rsidRPr="003A2137">
        <w:rPr>
          <w:rFonts w:ascii="Times New Roman" w:eastAsia="SimSun" w:hAnsi="Times New Roman"/>
          <w:lang w:eastAsia="zh-CN"/>
        </w:rPr>
        <w:t>resource level</w:t>
      </w:r>
      <w:r w:rsidR="003342DE" w:rsidRPr="0D109BAD">
        <w:rPr>
          <w:rFonts w:ascii="Times New Roman" w:eastAsia="SimSun" w:hAnsi="Times New Roman"/>
          <w:lang w:eastAsia="zh-CN"/>
        </w:rPr>
        <w:t>.</w:t>
      </w:r>
    </w:p>
    <w:p w14:paraId="6EAD32E1" w14:textId="4646DEEC" w:rsidR="00F21677" w:rsidRDefault="00C76D5C" w:rsidP="00F21677">
      <w:pPr>
        <w:pStyle w:val="NO"/>
      </w:pPr>
      <w:r>
        <w:t>NOTE </w:t>
      </w:r>
      <w:r w:rsidR="00F21677">
        <w:t>1:</w:t>
      </w:r>
      <w:r w:rsidR="00F21677">
        <w:tab/>
        <w:t>The security</w:t>
      </w:r>
      <w:r w:rsidR="00A70544">
        <w:t>-</w:t>
      </w:r>
      <w:r w:rsidR="00F21677">
        <w:t xml:space="preserve">related impacts to CAPIF architecture </w:t>
      </w:r>
      <w:r w:rsidR="00515E17">
        <w:t xml:space="preserve">for objectives 1 to </w:t>
      </w:r>
      <w:r w:rsidR="003A2137">
        <w:t>3</w:t>
      </w:r>
      <w:r w:rsidR="00515E17">
        <w:t xml:space="preserve"> is in the scope of</w:t>
      </w:r>
      <w:r w:rsidR="00F21677">
        <w:t xml:space="preserve"> SA3.</w:t>
      </w:r>
    </w:p>
    <w:p w14:paraId="2BB67D1C" w14:textId="60497A79" w:rsidR="00D93B2C" w:rsidRDefault="00D93B2C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D109BAD">
        <w:rPr>
          <w:rFonts w:ascii="Times New Roman" w:eastAsia="SimSun" w:hAnsi="Times New Roman"/>
          <w:lang w:eastAsia="zh-CN"/>
        </w:rPr>
        <w:t>4.</w:t>
      </w:r>
      <w:r>
        <w:tab/>
      </w:r>
      <w:r w:rsidRPr="0D109BAD">
        <w:rPr>
          <w:rFonts w:ascii="Times New Roman" w:eastAsia="SimSun" w:hAnsi="Times New Roman"/>
          <w:lang w:eastAsia="zh-CN"/>
        </w:rPr>
        <w:t>Support</w:t>
      </w:r>
      <w:r w:rsidR="00A31330">
        <w:rPr>
          <w:rFonts w:ascii="Times New Roman" w:eastAsia="SimSun" w:hAnsi="Times New Roman"/>
          <w:lang w:eastAsia="zh-CN"/>
        </w:rPr>
        <w:t xml:space="preserve"> CAPIF</w:t>
      </w:r>
      <w:r w:rsidRPr="0D109BAD">
        <w:rPr>
          <w:rFonts w:ascii="Times New Roman" w:eastAsia="SimSun" w:hAnsi="Times New Roman"/>
          <w:lang w:eastAsia="zh-CN"/>
        </w:rPr>
        <w:t xml:space="preserve"> </w:t>
      </w:r>
      <w:r w:rsidR="00A31330">
        <w:rPr>
          <w:rFonts w:ascii="Times New Roman" w:eastAsia="SimSun" w:hAnsi="Times New Roman"/>
          <w:lang w:eastAsia="zh-CN"/>
        </w:rPr>
        <w:t>with</w:t>
      </w:r>
      <w:r w:rsidR="00A31330" w:rsidRPr="0D109BAD">
        <w:rPr>
          <w:rFonts w:ascii="Times New Roman" w:eastAsia="SimSun" w:hAnsi="Times New Roman"/>
          <w:lang w:eastAsia="zh-CN"/>
        </w:rPr>
        <w:t xml:space="preserve"> </w:t>
      </w:r>
      <w:r w:rsidRPr="0D109BAD">
        <w:rPr>
          <w:rFonts w:ascii="Times New Roman" w:eastAsia="SimSun" w:hAnsi="Times New Roman"/>
          <w:lang w:eastAsia="zh-CN"/>
        </w:rPr>
        <w:t>richer service API status</w:t>
      </w:r>
      <w:r w:rsidR="002243CB">
        <w:rPr>
          <w:rFonts w:ascii="Times New Roman" w:eastAsia="SimSun" w:hAnsi="Times New Roman"/>
          <w:lang w:eastAsia="zh-CN"/>
        </w:rPr>
        <w:t xml:space="preserve"> and AEF status</w:t>
      </w:r>
      <w:r w:rsidR="00A31330">
        <w:rPr>
          <w:rFonts w:ascii="Times New Roman" w:eastAsia="SimSun" w:hAnsi="Times New Roman"/>
          <w:lang w:eastAsia="zh-CN"/>
        </w:rPr>
        <w:t xml:space="preserve">, </w:t>
      </w:r>
      <w:r w:rsidR="00A31330" w:rsidRPr="0078069D">
        <w:rPr>
          <w:rFonts w:ascii="Times New Roman" w:eastAsia="SimSun" w:hAnsi="Times New Roman"/>
          <w:lang w:eastAsia="zh-CN"/>
        </w:rPr>
        <w:t>aligning to AEF availability states defined by SA5</w:t>
      </w:r>
      <w:r w:rsidRPr="0D109BAD">
        <w:rPr>
          <w:rFonts w:ascii="Times New Roman" w:eastAsia="SimSun" w:hAnsi="Times New Roman"/>
          <w:lang w:eastAsia="zh-CN"/>
        </w:rPr>
        <w:t>.</w:t>
      </w:r>
    </w:p>
    <w:p w14:paraId="6F5E7F5C" w14:textId="55502F80" w:rsidR="00A1387C" w:rsidRPr="000677D6" w:rsidRDefault="00C76D5C" w:rsidP="0D109BAD">
      <w:pPr>
        <w:pStyle w:val="NO"/>
        <w:rPr>
          <w:lang w:val="en-IN"/>
        </w:rPr>
      </w:pPr>
      <w:bookmarkStart w:id="1" w:name="_Hlk152312432"/>
      <w:r w:rsidRPr="0D109BAD">
        <w:rPr>
          <w:lang w:val="en-IN"/>
        </w:rPr>
        <w:t>NOTE</w:t>
      </w:r>
      <w:r>
        <w:rPr>
          <w:lang w:val="en-IN"/>
        </w:rPr>
        <w:t> </w:t>
      </w:r>
      <w:r w:rsidR="00A1387C" w:rsidRPr="0D109BAD">
        <w:rPr>
          <w:lang w:val="en-IN"/>
        </w:rPr>
        <w:t>2:</w:t>
      </w:r>
      <w:r w:rsidR="00A1387C">
        <w:tab/>
      </w:r>
      <w:r w:rsidR="007832C0">
        <w:rPr>
          <w:lang w:val="en-IN" w:eastAsia="zh-CN"/>
        </w:rPr>
        <w:t>C</w:t>
      </w:r>
      <w:r w:rsidR="007832C0" w:rsidRPr="0D109BAD">
        <w:rPr>
          <w:lang w:val="en-IN" w:eastAsia="zh-CN"/>
        </w:rPr>
        <w:t xml:space="preserve">oordination with </w:t>
      </w:r>
      <w:r w:rsidR="007832C0">
        <w:rPr>
          <w:lang w:val="en-IN" w:eastAsia="zh-CN"/>
        </w:rPr>
        <w:t>SA5</w:t>
      </w:r>
      <w:r w:rsidR="007832C0" w:rsidRPr="0D109BAD">
        <w:rPr>
          <w:lang w:val="en-IN" w:eastAsia="zh-CN"/>
        </w:rPr>
        <w:t xml:space="preserve"> is required</w:t>
      </w:r>
      <w:r w:rsidR="007832C0">
        <w:rPr>
          <w:lang w:val="en-IN" w:eastAsia="zh-CN"/>
        </w:rPr>
        <w:t xml:space="preserve"> to align </w:t>
      </w:r>
      <w:r w:rsidR="00861882">
        <w:rPr>
          <w:lang w:eastAsia="zh-CN"/>
        </w:rPr>
        <w:t>AEF</w:t>
      </w:r>
      <w:r w:rsidR="007832C0" w:rsidRPr="0D109BAD">
        <w:rPr>
          <w:lang w:eastAsia="zh-CN"/>
        </w:rPr>
        <w:t xml:space="preserve"> </w:t>
      </w:r>
      <w:r w:rsidR="007832C0">
        <w:rPr>
          <w:lang w:eastAsia="zh-CN"/>
        </w:rPr>
        <w:t>availability states</w:t>
      </w:r>
      <w:bookmarkEnd w:id="1"/>
      <w:r w:rsidR="00A1387C" w:rsidRPr="0D109BAD">
        <w:rPr>
          <w:lang w:val="en-IN"/>
        </w:rPr>
        <w:t>.</w:t>
      </w:r>
    </w:p>
    <w:p w14:paraId="64CB9355" w14:textId="608CECB0" w:rsidR="00F001AE" w:rsidRDefault="00F001AE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D109BAD">
        <w:rPr>
          <w:rFonts w:ascii="Times New Roman" w:eastAsia="SimSun" w:hAnsi="Times New Roman"/>
          <w:lang w:eastAsia="zh-CN"/>
        </w:rPr>
        <w:t>5.</w:t>
      </w:r>
      <w:r>
        <w:tab/>
      </w:r>
      <w:r w:rsidRPr="0D109BAD">
        <w:rPr>
          <w:rFonts w:ascii="Times New Roman" w:eastAsia="SimSun" w:hAnsi="Times New Roman"/>
          <w:lang w:eastAsia="zh-CN"/>
        </w:rPr>
        <w:t>Support for any</w:t>
      </w:r>
      <w:r w:rsidR="00287ED6">
        <w:rPr>
          <w:rFonts w:ascii="Times New Roman" w:eastAsia="SimSun" w:hAnsi="Times New Roman"/>
          <w:lang w:eastAsia="zh-CN"/>
        </w:rPr>
        <w:t xml:space="preserve"> new CAPIF</w:t>
      </w:r>
      <w:r w:rsidRPr="0D109BAD">
        <w:rPr>
          <w:rFonts w:ascii="Times New Roman" w:eastAsia="SimSun" w:hAnsi="Times New Roman"/>
          <w:lang w:eastAsia="zh-CN"/>
        </w:rPr>
        <w:t xml:space="preserve"> enhancements </w:t>
      </w:r>
      <w:r w:rsidR="00F03335">
        <w:rPr>
          <w:rFonts w:ascii="Times New Roman" w:eastAsia="SimSun" w:hAnsi="Times New Roman"/>
          <w:lang w:eastAsia="zh-CN"/>
        </w:rPr>
        <w:t xml:space="preserve">identified or </w:t>
      </w:r>
      <w:r w:rsidR="00287ED6">
        <w:rPr>
          <w:rFonts w:ascii="Times New Roman" w:eastAsia="SimSun" w:hAnsi="Times New Roman"/>
          <w:lang w:eastAsia="zh-CN"/>
        </w:rPr>
        <w:t>originat</w:t>
      </w:r>
      <w:r w:rsidR="00F03335">
        <w:rPr>
          <w:rFonts w:ascii="Times New Roman" w:eastAsia="SimSun" w:hAnsi="Times New Roman"/>
          <w:lang w:eastAsia="zh-CN"/>
        </w:rPr>
        <w:t xml:space="preserve">ed </w:t>
      </w:r>
      <w:r w:rsidR="00287ED6">
        <w:rPr>
          <w:rFonts w:ascii="Times New Roman" w:eastAsia="SimSun" w:hAnsi="Times New Roman"/>
          <w:lang w:eastAsia="zh-CN"/>
        </w:rPr>
        <w:t>from other WGs or SDOs</w:t>
      </w:r>
      <w:r w:rsidR="00F03335" w:rsidRPr="000677D6">
        <w:rPr>
          <w:rFonts w:ascii="Times New Roman" w:eastAsia="SimSun" w:hAnsi="Times New Roman"/>
          <w:lang w:eastAsia="zh-CN"/>
        </w:rPr>
        <w:t>/industry forums</w:t>
      </w:r>
      <w:r w:rsidRPr="0D109BAD">
        <w:rPr>
          <w:rFonts w:ascii="Times New Roman" w:eastAsia="SimSun" w:hAnsi="Times New Roman"/>
          <w:lang w:eastAsia="zh-CN"/>
        </w:rPr>
        <w:t>.</w:t>
      </w:r>
    </w:p>
    <w:p w14:paraId="0432F11E" w14:textId="5ACEF60F" w:rsidR="00CF10C4" w:rsidRDefault="00C76D5C" w:rsidP="00811736">
      <w:pPr>
        <w:pStyle w:val="NO"/>
      </w:pPr>
      <w:r w:rsidRPr="0D109BAD">
        <w:rPr>
          <w:lang w:val="en-IN"/>
        </w:rPr>
        <w:t>NOTE</w:t>
      </w:r>
      <w:r>
        <w:rPr>
          <w:lang w:val="en-IN"/>
        </w:rPr>
        <w:t> </w:t>
      </w:r>
      <w:r w:rsidR="00CF10C4" w:rsidRPr="0D109BAD">
        <w:rPr>
          <w:lang w:val="en-IN"/>
        </w:rPr>
        <w:t>3:</w:t>
      </w:r>
      <w:r w:rsidR="00CF10C4">
        <w:tab/>
      </w:r>
      <w:r w:rsidR="3F9308B2" w:rsidRPr="0D109BAD">
        <w:rPr>
          <w:lang w:val="en-IN"/>
        </w:rPr>
        <w:t xml:space="preserve">For </w:t>
      </w:r>
      <w:r w:rsidR="00CB751B" w:rsidRPr="00330A64">
        <w:rPr>
          <w:lang w:val="en-IN"/>
        </w:rPr>
        <w:t>identified requirements</w:t>
      </w:r>
      <w:r w:rsidR="3F9308B2" w:rsidRPr="0D109BAD">
        <w:rPr>
          <w:lang w:val="en-IN"/>
        </w:rPr>
        <w:t>, c</w:t>
      </w:r>
      <w:r w:rsidR="00CF10C4" w:rsidRPr="0D109BAD">
        <w:rPr>
          <w:lang w:val="en-IN"/>
        </w:rPr>
        <w:t xml:space="preserve">oordination with other identified </w:t>
      </w:r>
      <w:r w:rsidR="0DCAE892" w:rsidRPr="0D109BAD">
        <w:rPr>
          <w:lang w:val="en-IN"/>
        </w:rPr>
        <w:t xml:space="preserve">WGs and </w:t>
      </w:r>
      <w:r w:rsidR="00CF10C4" w:rsidRPr="0D109BAD">
        <w:rPr>
          <w:lang w:val="en-IN"/>
        </w:rPr>
        <w:t>SDOs</w:t>
      </w:r>
      <w:r w:rsidR="00CB751B">
        <w:rPr>
          <w:lang w:val="en-IN"/>
        </w:rPr>
        <w:t>/industry forums</w:t>
      </w:r>
      <w:r w:rsidR="00CF10C4" w:rsidRPr="0D109BAD">
        <w:rPr>
          <w:lang w:val="en-IN"/>
        </w:rPr>
        <w:t xml:space="preserve"> </w:t>
      </w:r>
      <w:r w:rsidR="00D57E2E">
        <w:rPr>
          <w:lang w:val="en-IN"/>
        </w:rPr>
        <w:t>will be undertaken</w:t>
      </w:r>
      <w:r w:rsidR="00CF10C4" w:rsidRPr="0D109BAD">
        <w:rPr>
          <w:lang w:val="en-IN"/>
        </w:rPr>
        <w:t>.</w:t>
      </w:r>
    </w:p>
    <w:p w14:paraId="62DE0FF7" w14:textId="6E426B33" w:rsidR="006D5835" w:rsidRPr="00811736" w:rsidRDefault="00597B9F" w:rsidP="0081173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6</w:t>
      </w:r>
      <w:r w:rsidR="00D14CB4" w:rsidRPr="00811736">
        <w:rPr>
          <w:rFonts w:ascii="Times New Roman" w:eastAsia="SimSun" w:hAnsi="Times New Roman"/>
          <w:lang w:eastAsia="zh-CN"/>
        </w:rPr>
        <w:t>. To support more CAPIF interconnection services.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0209B69D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213"/>
        <w:gridCol w:w="2047"/>
      </w:tblGrid>
      <w:tr w:rsidR="001E489F" w:rsidRPr="00E10367" w14:paraId="763F8645" w14:textId="77777777" w:rsidTr="000A55C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A55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001A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A55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A55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A55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A55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A55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A55C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76C" w:rsidRPr="005A3805" w14:paraId="1B661970" w14:textId="77777777" w:rsidTr="00F001AE">
        <w:trPr>
          <w:cantSplit/>
          <w:jc w:val="center"/>
        </w:trPr>
        <w:tc>
          <w:tcPr>
            <w:tcW w:w="1617" w:type="dxa"/>
          </w:tcPr>
          <w:p w14:paraId="3432BB32" w14:textId="739A88B7" w:rsidR="009D376C" w:rsidRPr="00920B71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  <w:r w:rsidRPr="00920B71">
              <w:rPr>
                <w:i w:val="0"/>
                <w:iCs/>
              </w:rPr>
              <w:t>Internal TR</w:t>
            </w:r>
          </w:p>
          <w:p w14:paraId="194449B4" w14:textId="700FA342" w:rsidR="009D376C" w:rsidRPr="00920B71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074D772D" w:rsidR="009D376C" w:rsidRPr="00920B71" w:rsidRDefault="00291D2B" w:rsidP="009D376C">
            <w:pPr>
              <w:pStyle w:val="Guidance"/>
              <w:spacing w:after="0"/>
              <w:rPr>
                <w:i w:val="0"/>
                <w:iCs/>
              </w:rPr>
            </w:pPr>
            <w:r w:rsidRPr="00291D2B">
              <w:rPr>
                <w:i w:val="0"/>
                <w:iCs/>
              </w:rPr>
              <w:t>23.700-22</w:t>
            </w:r>
          </w:p>
        </w:tc>
        <w:tc>
          <w:tcPr>
            <w:tcW w:w="2409" w:type="dxa"/>
          </w:tcPr>
          <w:p w14:paraId="3489ADFF" w14:textId="42A35E24" w:rsidR="009D376C" w:rsidRPr="00920B71" w:rsidRDefault="009D376C" w:rsidP="00032C80">
            <w:pPr>
              <w:pStyle w:val="Guidance"/>
              <w:spacing w:after="0"/>
              <w:rPr>
                <w:i w:val="0"/>
                <w:iCs/>
              </w:rPr>
            </w:pPr>
            <w:r w:rsidRPr="00920B71">
              <w:rPr>
                <w:i w:val="0"/>
                <w:iCs/>
                <w:lang w:val="en-US" w:eastAsia="zh-CN"/>
              </w:rPr>
              <w:t xml:space="preserve">Study on </w:t>
            </w:r>
            <w:r w:rsidR="00B26912" w:rsidRPr="00920B71">
              <w:rPr>
                <w:i w:val="0"/>
                <w:iCs/>
                <w:lang w:val="en-US" w:eastAsia="zh-CN"/>
              </w:rPr>
              <w:t>enhancements CAPIF Phase 3</w:t>
            </w:r>
          </w:p>
        </w:tc>
        <w:tc>
          <w:tcPr>
            <w:tcW w:w="993" w:type="dxa"/>
          </w:tcPr>
          <w:p w14:paraId="060C3F75" w14:textId="3EEF8C44" w:rsidR="009D376C" w:rsidRPr="006C2E80" w:rsidRDefault="009D376C" w:rsidP="006465AA">
            <w:pPr>
              <w:pStyle w:val="Guidance"/>
              <w:spacing w:after="0"/>
            </w:pPr>
            <w:r>
              <w:rPr>
                <w:i w:val="0"/>
              </w:rPr>
              <w:t>SA#</w:t>
            </w:r>
            <w:r w:rsidR="006465AA">
              <w:rPr>
                <w:i w:val="0"/>
              </w:rPr>
              <w:t xml:space="preserve">104 </w:t>
            </w:r>
            <w:r>
              <w:rPr>
                <w:i w:val="0"/>
              </w:rPr>
              <w:t>(June 2024)</w:t>
            </w:r>
          </w:p>
        </w:tc>
        <w:tc>
          <w:tcPr>
            <w:tcW w:w="1213" w:type="dxa"/>
          </w:tcPr>
          <w:p w14:paraId="3CC87817" w14:textId="163579AD" w:rsidR="009D376C" w:rsidRPr="006C2E80" w:rsidRDefault="009D376C" w:rsidP="006465AA">
            <w:pPr>
              <w:pStyle w:val="Guidance"/>
              <w:spacing w:after="0"/>
            </w:pPr>
            <w:r w:rsidRPr="00EE4900">
              <w:rPr>
                <w:i w:val="0"/>
              </w:rPr>
              <w:t>SA#</w:t>
            </w:r>
            <w:r w:rsidR="006465AA" w:rsidRPr="00EE4900">
              <w:rPr>
                <w:i w:val="0"/>
              </w:rPr>
              <w:t>10</w:t>
            </w:r>
            <w:r w:rsidR="00F001AE">
              <w:rPr>
                <w:i w:val="0"/>
              </w:rPr>
              <w:t>5</w:t>
            </w:r>
            <w:r w:rsidR="006465AA">
              <w:rPr>
                <w:i w:val="0"/>
              </w:rPr>
              <w:t xml:space="preserve"> </w:t>
            </w:r>
            <w:r>
              <w:rPr>
                <w:i w:val="0"/>
              </w:rPr>
              <w:t>(</w:t>
            </w:r>
            <w:r w:rsidR="00F001AE">
              <w:rPr>
                <w:i w:val="0"/>
              </w:rPr>
              <w:t>September</w:t>
            </w:r>
            <w:r>
              <w:rPr>
                <w:i w:val="0"/>
              </w:rPr>
              <w:t xml:space="preserve"> 2024)</w:t>
            </w:r>
          </w:p>
        </w:tc>
        <w:tc>
          <w:tcPr>
            <w:tcW w:w="2047" w:type="dxa"/>
          </w:tcPr>
          <w:p w14:paraId="71B3D7AE" w14:textId="5D0132A0" w:rsidR="009D376C" w:rsidRPr="00BE1BAC" w:rsidRDefault="00394C1B" w:rsidP="009D376C">
            <w:pPr>
              <w:pStyle w:val="Guidance"/>
              <w:spacing w:after="0"/>
              <w:rPr>
                <w:lang w:val="es-CO"/>
              </w:rPr>
            </w:pPr>
            <w:r w:rsidRPr="00BE1BAC">
              <w:rPr>
                <w:i w:val="0"/>
                <w:lang w:val="es-CO"/>
              </w:rPr>
              <w:t>Preciado Rojas</w:t>
            </w:r>
            <w:r w:rsidR="00920B71" w:rsidRPr="00BE1BAC">
              <w:rPr>
                <w:i w:val="0"/>
                <w:lang w:val="es-CO"/>
              </w:rPr>
              <w:t xml:space="preserve">, Diego, Nokia, </w:t>
            </w:r>
            <w:hyperlink r:id="rId11" w:history="1">
              <w:r w:rsidR="00920B71" w:rsidRPr="00BE1BAC">
                <w:rPr>
                  <w:rStyle w:val="Hyperlink"/>
                  <w:i w:val="0"/>
                  <w:lang w:val="es-CO"/>
                </w:rPr>
                <w:t>diego.preciado_rojas@nokia.com</w:t>
              </w:r>
            </w:hyperlink>
          </w:p>
        </w:tc>
      </w:tr>
    </w:tbl>
    <w:p w14:paraId="2FE095C7" w14:textId="77777777" w:rsidR="001E489F" w:rsidRPr="00BE1BAC" w:rsidRDefault="001E489F" w:rsidP="001E489F">
      <w:pPr>
        <w:rPr>
          <w:lang w:val="es-CO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90405A3" w:rsidR="001E489F" w:rsidRPr="00920B71" w:rsidRDefault="00920B71" w:rsidP="001E489F">
      <w:r w:rsidRPr="00920B71">
        <w:t xml:space="preserve">Preciado Rojas, Diego, Nokia, </w:t>
      </w:r>
      <w:hyperlink r:id="rId12" w:history="1">
        <w:r w:rsidRPr="002A6519">
          <w:rPr>
            <w:rStyle w:val="Hyperlink"/>
          </w:rPr>
          <w:t>diego.preciado_rojas@nokia.com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8B1369" w:rsidR="001E489F" w:rsidRPr="00557B2E" w:rsidRDefault="009D376C" w:rsidP="00C76D5C">
      <w:pPr>
        <w:pStyle w:val="Guidance"/>
        <w:ind w:firstLineChars="100" w:firstLine="200"/>
      </w:pPr>
      <w:r w:rsidRPr="00371195">
        <w:rPr>
          <w:i w:val="0"/>
          <w:iCs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35A61DC7" w:rsidR="001E489F" w:rsidRPr="009D376C" w:rsidRDefault="009D376C" w:rsidP="009D376C">
      <w:pPr>
        <w:pStyle w:val="Guidance"/>
      </w:pPr>
      <w:r w:rsidRPr="00BA7155">
        <w:rPr>
          <w:i w:val="0"/>
        </w:rPr>
        <w:t xml:space="preserve">SA2 on aspects related to </w:t>
      </w:r>
      <w:r w:rsidR="00984851">
        <w:rPr>
          <w:i w:val="0"/>
        </w:rPr>
        <w:t>APIs exposed by Core Network</w:t>
      </w:r>
      <w:r w:rsidRPr="00BA7155">
        <w:rPr>
          <w:i w:val="0"/>
        </w:rPr>
        <w:t>, SA3 on aspects related to security</w:t>
      </w:r>
      <w:r>
        <w:rPr>
          <w:i w:val="0"/>
        </w:rPr>
        <w:t xml:space="preserve"> and privacy</w:t>
      </w:r>
      <w:r w:rsidR="00371195">
        <w:rPr>
          <w:i w:val="0"/>
        </w:rPr>
        <w:t xml:space="preserve"> for CAPIF and API exposure</w:t>
      </w:r>
      <w:r w:rsidR="00F001AE">
        <w:rPr>
          <w:i w:val="0"/>
        </w:rPr>
        <w:t>, SA5 on aspects related to exposure of management services.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5FCBFB7" w14:textId="77777777" w:rsidR="009D376C" w:rsidRPr="001E489F" w:rsidRDefault="009D376C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D376C" w14:paraId="5B1B9F71" w14:textId="77777777" w:rsidTr="00F001AE">
        <w:trPr>
          <w:cantSplit/>
        </w:trPr>
        <w:tc>
          <w:tcPr>
            <w:tcW w:w="5029" w:type="dxa"/>
            <w:shd w:val="clear" w:color="auto" w:fill="E0E0E0"/>
          </w:tcPr>
          <w:p w14:paraId="6C5384D4" w14:textId="77777777" w:rsidR="009D376C" w:rsidRDefault="009D376C" w:rsidP="00F001AE">
            <w:pPr>
              <w:pStyle w:val="TAH"/>
            </w:pPr>
            <w:r>
              <w:t>Supporting IM name</w:t>
            </w:r>
          </w:p>
        </w:tc>
      </w:tr>
      <w:tr w:rsidR="009D376C" w14:paraId="7083E75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4DC09794" w14:textId="1FBA7709" w:rsidR="009D376C" w:rsidRDefault="00B26912" w:rsidP="00F001AE">
            <w:pPr>
              <w:pStyle w:val="TAL"/>
            </w:pPr>
            <w:r>
              <w:t>Nokia</w:t>
            </w:r>
          </w:p>
        </w:tc>
      </w:tr>
      <w:tr w:rsidR="009D376C" w14:paraId="47A6F6C2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0F4E3DD6" w14:textId="39FA25DC" w:rsidR="009D376C" w:rsidRDefault="00B26912" w:rsidP="00F001AE">
            <w:pPr>
              <w:pStyle w:val="TAL"/>
            </w:pPr>
            <w:r>
              <w:t>Nokia Shanghai Bell</w:t>
            </w:r>
          </w:p>
        </w:tc>
      </w:tr>
      <w:tr w:rsidR="003342DE" w14:paraId="601C1552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223B82F7" w14:textId="1877D950" w:rsidR="003342DE" w:rsidRDefault="003342DE" w:rsidP="00F001AE">
            <w:pPr>
              <w:pStyle w:val="TAL"/>
            </w:pPr>
            <w:r>
              <w:t>Vodafone</w:t>
            </w:r>
          </w:p>
        </w:tc>
      </w:tr>
      <w:tr w:rsidR="009D376C" w14:paraId="44E81661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6B555D45" w14:textId="6F149BE1" w:rsidR="009D376C" w:rsidRDefault="00B26912" w:rsidP="00F001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NTT Docomo</w:t>
            </w:r>
          </w:p>
        </w:tc>
      </w:tr>
      <w:tr w:rsidR="00F001AE" w14:paraId="39743E9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29857FC" w14:textId="4540FBF1" w:rsidR="00F001AE" w:rsidRDefault="005F3992" w:rsidP="00F001AE">
            <w:pPr>
              <w:pStyle w:val="TAL"/>
              <w:rPr>
                <w:lang w:eastAsia="zh-CN"/>
              </w:rPr>
            </w:pPr>
            <w:proofErr w:type="spellStart"/>
            <w:r>
              <w:t>InterDigital</w:t>
            </w:r>
            <w:proofErr w:type="spellEnd"/>
          </w:p>
        </w:tc>
      </w:tr>
      <w:tr w:rsidR="00F001AE" w14:paraId="26C0783F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3425BC95" w14:textId="16D63577" w:rsidR="00F001AE" w:rsidRDefault="005A3805" w:rsidP="00F001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5A3805" w14:paraId="60181A5A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16AF59E3" w14:textId="0530CE7F" w:rsidR="005A3805" w:rsidRDefault="00920993" w:rsidP="005A38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A3805" w14:paraId="4C565B3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41F358E" w14:textId="378DECCD" w:rsidR="005A3805" w:rsidRDefault="00920993" w:rsidP="005A3805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DISH Network</w:t>
            </w:r>
          </w:p>
        </w:tc>
      </w:tr>
      <w:tr w:rsidR="005A3805" w14:paraId="024FAD87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17B7D413" w14:textId="02B8FA55" w:rsidR="005A3805" w:rsidRDefault="005A3805" w:rsidP="005A3805">
            <w:pPr>
              <w:pStyle w:val="TAL"/>
              <w:rPr>
                <w:lang w:eastAsia="zh-CN"/>
              </w:rPr>
            </w:pPr>
          </w:p>
        </w:tc>
      </w:tr>
      <w:tr w:rsidR="003342DE" w14:paraId="6AAF55D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12BCA915" w14:textId="192914E4" w:rsidR="003342DE" w:rsidRDefault="003342DE" w:rsidP="00F001AE">
            <w:pPr>
              <w:pStyle w:val="TAL"/>
              <w:rPr>
                <w:lang w:eastAsia="zh-CN"/>
              </w:rPr>
            </w:pPr>
          </w:p>
        </w:tc>
      </w:tr>
    </w:tbl>
    <w:p w14:paraId="1E242AC9" w14:textId="77DB0A0A" w:rsidR="00236D1F" w:rsidRPr="001E489F" w:rsidRDefault="00F001AE" w:rsidP="001E489F">
      <w:pPr>
        <w:rPr>
          <w:lang w:eastAsia="zh-CN"/>
        </w:rPr>
      </w:pPr>
      <w:r>
        <w:rPr>
          <w:lang w:eastAsia="zh-CN"/>
        </w:rPr>
        <w:br w:type="textWrapping" w:clear="all"/>
      </w:r>
    </w:p>
    <w:sectPr w:rsidR="00236D1F" w:rsidRPr="001E489F" w:rsidSect="000A55C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66054" w14:textId="77777777" w:rsidR="00525EA1" w:rsidRDefault="00525EA1">
      <w:r>
        <w:separator/>
      </w:r>
    </w:p>
  </w:endnote>
  <w:endnote w:type="continuationSeparator" w:id="0">
    <w:p w14:paraId="5AA07D8B" w14:textId="77777777" w:rsidR="00525EA1" w:rsidRDefault="00525EA1">
      <w:r>
        <w:continuationSeparator/>
      </w:r>
    </w:p>
  </w:endnote>
  <w:endnote w:type="continuationNotice" w:id="1">
    <w:p w14:paraId="5FFBD2D0" w14:textId="77777777" w:rsidR="00525EA1" w:rsidRDefault="00525E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55B67" w14:textId="77777777" w:rsidR="00525EA1" w:rsidRDefault="00525EA1">
      <w:r>
        <w:separator/>
      </w:r>
    </w:p>
  </w:footnote>
  <w:footnote w:type="continuationSeparator" w:id="0">
    <w:p w14:paraId="7AB98944" w14:textId="77777777" w:rsidR="00525EA1" w:rsidRDefault="00525EA1">
      <w:r>
        <w:continuationSeparator/>
      </w:r>
    </w:p>
  </w:footnote>
  <w:footnote w:type="continuationNotice" w:id="1">
    <w:p w14:paraId="6DBEF75B" w14:textId="77777777" w:rsidR="00525EA1" w:rsidRDefault="00525E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C57B1"/>
    <w:multiLevelType w:val="hybridMultilevel"/>
    <w:tmpl w:val="0E30A9F4"/>
    <w:lvl w:ilvl="0" w:tplc="DFF09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063C2B"/>
    <w:multiLevelType w:val="hybridMultilevel"/>
    <w:tmpl w:val="32FAFB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EA473D"/>
    <w:multiLevelType w:val="hybridMultilevel"/>
    <w:tmpl w:val="70DC0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D25F6"/>
    <w:multiLevelType w:val="hybridMultilevel"/>
    <w:tmpl w:val="2BD867A4"/>
    <w:lvl w:ilvl="0" w:tplc="689A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06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C6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A02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E2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D02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42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AC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63909396">
    <w:abstractNumId w:val="10"/>
  </w:num>
  <w:num w:numId="2" w16cid:durableId="1718778365">
    <w:abstractNumId w:val="5"/>
  </w:num>
  <w:num w:numId="3" w16cid:durableId="1151097380">
    <w:abstractNumId w:val="3"/>
  </w:num>
  <w:num w:numId="4" w16cid:durableId="7621902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4169788">
    <w:abstractNumId w:val="0"/>
  </w:num>
  <w:num w:numId="6" w16cid:durableId="659817271">
    <w:abstractNumId w:val="2"/>
  </w:num>
  <w:num w:numId="7" w16cid:durableId="727724198">
    <w:abstractNumId w:val="8"/>
  </w:num>
  <w:num w:numId="8" w16cid:durableId="2102677284">
    <w:abstractNumId w:val="9"/>
  </w:num>
  <w:num w:numId="9" w16cid:durableId="1682849463">
    <w:abstractNumId w:val="7"/>
  </w:num>
  <w:num w:numId="10" w16cid:durableId="1938783111">
    <w:abstractNumId w:val="6"/>
  </w:num>
  <w:num w:numId="11" w16cid:durableId="1336541911">
    <w:abstractNumId w:val="4"/>
  </w:num>
  <w:num w:numId="12" w16cid:durableId="20294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14"/>
    <w:rsid w:val="00004C0D"/>
    <w:rsid w:val="00005E54"/>
    <w:rsid w:val="00010246"/>
    <w:rsid w:val="00016836"/>
    <w:rsid w:val="000171F5"/>
    <w:rsid w:val="0002191A"/>
    <w:rsid w:val="00023A4B"/>
    <w:rsid w:val="0003016C"/>
    <w:rsid w:val="00030CD4"/>
    <w:rsid w:val="00032C8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7D6"/>
    <w:rsid w:val="000726EB"/>
    <w:rsid w:val="00072A7C"/>
    <w:rsid w:val="000775E7"/>
    <w:rsid w:val="0007775C"/>
    <w:rsid w:val="00087A99"/>
    <w:rsid w:val="00090809"/>
    <w:rsid w:val="00094F23"/>
    <w:rsid w:val="00095C04"/>
    <w:rsid w:val="000967F4"/>
    <w:rsid w:val="000A55CB"/>
    <w:rsid w:val="000A6432"/>
    <w:rsid w:val="000D1CB4"/>
    <w:rsid w:val="000D6D78"/>
    <w:rsid w:val="000E0429"/>
    <w:rsid w:val="000E0437"/>
    <w:rsid w:val="000F6E51"/>
    <w:rsid w:val="000F72CC"/>
    <w:rsid w:val="001029C2"/>
    <w:rsid w:val="00102A24"/>
    <w:rsid w:val="001069F9"/>
    <w:rsid w:val="00114AA9"/>
    <w:rsid w:val="00114B9F"/>
    <w:rsid w:val="001244C2"/>
    <w:rsid w:val="0013259C"/>
    <w:rsid w:val="00135831"/>
    <w:rsid w:val="001376A6"/>
    <w:rsid w:val="001424CD"/>
    <w:rsid w:val="0014389B"/>
    <w:rsid w:val="0014413C"/>
    <w:rsid w:val="001445B3"/>
    <w:rsid w:val="00150C36"/>
    <w:rsid w:val="00157F50"/>
    <w:rsid w:val="00157FFB"/>
    <w:rsid w:val="001607AE"/>
    <w:rsid w:val="0016333C"/>
    <w:rsid w:val="00166A1B"/>
    <w:rsid w:val="00167F4A"/>
    <w:rsid w:val="00170904"/>
    <w:rsid w:val="00170EDB"/>
    <w:rsid w:val="00173F66"/>
    <w:rsid w:val="00180FBE"/>
    <w:rsid w:val="00192528"/>
    <w:rsid w:val="00192B41"/>
    <w:rsid w:val="00192F4C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EF4"/>
    <w:rsid w:val="001C4D9B"/>
    <w:rsid w:val="001D0B09"/>
    <w:rsid w:val="001D3B7E"/>
    <w:rsid w:val="001E489F"/>
    <w:rsid w:val="001E6729"/>
    <w:rsid w:val="001F6EFF"/>
    <w:rsid w:val="001F7653"/>
    <w:rsid w:val="00200C91"/>
    <w:rsid w:val="002070CB"/>
    <w:rsid w:val="00214546"/>
    <w:rsid w:val="00220089"/>
    <w:rsid w:val="00221438"/>
    <w:rsid w:val="002243CB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148"/>
    <w:rsid w:val="002844AB"/>
    <w:rsid w:val="00286FC4"/>
    <w:rsid w:val="00287ED6"/>
    <w:rsid w:val="002919B7"/>
    <w:rsid w:val="00291D2B"/>
    <w:rsid w:val="00291EF2"/>
    <w:rsid w:val="00295D61"/>
    <w:rsid w:val="00297C1F"/>
    <w:rsid w:val="002B074C"/>
    <w:rsid w:val="002B2FE7"/>
    <w:rsid w:val="002B34EA"/>
    <w:rsid w:val="002B3507"/>
    <w:rsid w:val="002B40EB"/>
    <w:rsid w:val="002B4EE6"/>
    <w:rsid w:val="002B5361"/>
    <w:rsid w:val="002C1BA4"/>
    <w:rsid w:val="002C3E4D"/>
    <w:rsid w:val="002C47B8"/>
    <w:rsid w:val="002D5755"/>
    <w:rsid w:val="002E397B"/>
    <w:rsid w:val="002E3AE2"/>
    <w:rsid w:val="002F415E"/>
    <w:rsid w:val="002F4F68"/>
    <w:rsid w:val="002F7CCB"/>
    <w:rsid w:val="00301992"/>
    <w:rsid w:val="00302329"/>
    <w:rsid w:val="003057FD"/>
    <w:rsid w:val="003101C6"/>
    <w:rsid w:val="00310E70"/>
    <w:rsid w:val="003135DE"/>
    <w:rsid w:val="00313F3E"/>
    <w:rsid w:val="00320536"/>
    <w:rsid w:val="00325E33"/>
    <w:rsid w:val="003275E6"/>
    <w:rsid w:val="00330A64"/>
    <w:rsid w:val="003342DE"/>
    <w:rsid w:val="003540E0"/>
    <w:rsid w:val="00354553"/>
    <w:rsid w:val="00371195"/>
    <w:rsid w:val="003715B7"/>
    <w:rsid w:val="00376C60"/>
    <w:rsid w:val="00392C87"/>
    <w:rsid w:val="00392E30"/>
    <w:rsid w:val="00394C1B"/>
    <w:rsid w:val="00397D9D"/>
    <w:rsid w:val="003A2137"/>
    <w:rsid w:val="003A33B7"/>
    <w:rsid w:val="003A5FFA"/>
    <w:rsid w:val="003A67E1"/>
    <w:rsid w:val="003A7108"/>
    <w:rsid w:val="003C3B4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C2F"/>
    <w:rsid w:val="00416CEA"/>
    <w:rsid w:val="00421AFD"/>
    <w:rsid w:val="004232F1"/>
    <w:rsid w:val="004246F2"/>
    <w:rsid w:val="00432048"/>
    <w:rsid w:val="00435271"/>
    <w:rsid w:val="004407EA"/>
    <w:rsid w:val="00442C65"/>
    <w:rsid w:val="00446A90"/>
    <w:rsid w:val="00451122"/>
    <w:rsid w:val="004518DB"/>
    <w:rsid w:val="004562FC"/>
    <w:rsid w:val="00457B8D"/>
    <w:rsid w:val="00472777"/>
    <w:rsid w:val="00477EBC"/>
    <w:rsid w:val="00482246"/>
    <w:rsid w:val="00484421"/>
    <w:rsid w:val="00491391"/>
    <w:rsid w:val="004A01BD"/>
    <w:rsid w:val="004A0A73"/>
    <w:rsid w:val="004A180A"/>
    <w:rsid w:val="004A661C"/>
    <w:rsid w:val="004B1DBC"/>
    <w:rsid w:val="004B7360"/>
    <w:rsid w:val="004C4C9B"/>
    <w:rsid w:val="004C6FF0"/>
    <w:rsid w:val="004D2FA0"/>
    <w:rsid w:val="004D30DB"/>
    <w:rsid w:val="004D4AF0"/>
    <w:rsid w:val="004D550F"/>
    <w:rsid w:val="004E1010"/>
    <w:rsid w:val="004F4172"/>
    <w:rsid w:val="0050202A"/>
    <w:rsid w:val="00507903"/>
    <w:rsid w:val="00515E17"/>
    <w:rsid w:val="0052032E"/>
    <w:rsid w:val="00521896"/>
    <w:rsid w:val="00522A80"/>
    <w:rsid w:val="00525EA1"/>
    <w:rsid w:val="00531C1B"/>
    <w:rsid w:val="00535A39"/>
    <w:rsid w:val="00542C77"/>
    <w:rsid w:val="00544D8F"/>
    <w:rsid w:val="00545E00"/>
    <w:rsid w:val="0054722B"/>
    <w:rsid w:val="00547446"/>
    <w:rsid w:val="00553BDE"/>
    <w:rsid w:val="00556F13"/>
    <w:rsid w:val="00562495"/>
    <w:rsid w:val="0057401B"/>
    <w:rsid w:val="00577727"/>
    <w:rsid w:val="005777AF"/>
    <w:rsid w:val="00586562"/>
    <w:rsid w:val="00590B24"/>
    <w:rsid w:val="005932D4"/>
    <w:rsid w:val="00593DC4"/>
    <w:rsid w:val="0059529B"/>
    <w:rsid w:val="005954DD"/>
    <w:rsid w:val="00597B9F"/>
    <w:rsid w:val="005A3249"/>
    <w:rsid w:val="005A3805"/>
    <w:rsid w:val="005A6ABC"/>
    <w:rsid w:val="005B1577"/>
    <w:rsid w:val="005B2109"/>
    <w:rsid w:val="005B35A2"/>
    <w:rsid w:val="005B3DF2"/>
    <w:rsid w:val="005C0CC6"/>
    <w:rsid w:val="005C0FFC"/>
    <w:rsid w:val="005C3F71"/>
    <w:rsid w:val="005C5A03"/>
    <w:rsid w:val="005C7352"/>
    <w:rsid w:val="005D1F7E"/>
    <w:rsid w:val="005D2738"/>
    <w:rsid w:val="005D37AC"/>
    <w:rsid w:val="005D4E3C"/>
    <w:rsid w:val="005D60FD"/>
    <w:rsid w:val="005E07CB"/>
    <w:rsid w:val="005E0BF8"/>
    <w:rsid w:val="005E32BB"/>
    <w:rsid w:val="005E7235"/>
    <w:rsid w:val="005F041C"/>
    <w:rsid w:val="005F2E94"/>
    <w:rsid w:val="005F3992"/>
    <w:rsid w:val="005F4B34"/>
    <w:rsid w:val="00616E18"/>
    <w:rsid w:val="00620287"/>
    <w:rsid w:val="00623AED"/>
    <w:rsid w:val="0062580F"/>
    <w:rsid w:val="00627B9B"/>
    <w:rsid w:val="00632157"/>
    <w:rsid w:val="00633971"/>
    <w:rsid w:val="006341C6"/>
    <w:rsid w:val="0064121E"/>
    <w:rsid w:val="00642894"/>
    <w:rsid w:val="006465AA"/>
    <w:rsid w:val="0065000A"/>
    <w:rsid w:val="00660354"/>
    <w:rsid w:val="006606DB"/>
    <w:rsid w:val="00665B9B"/>
    <w:rsid w:val="00665FB0"/>
    <w:rsid w:val="00670A4A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583"/>
    <w:rsid w:val="006C42BC"/>
    <w:rsid w:val="006D03E2"/>
    <w:rsid w:val="006D0A8E"/>
    <w:rsid w:val="006D3D54"/>
    <w:rsid w:val="006D5835"/>
    <w:rsid w:val="006E0000"/>
    <w:rsid w:val="006E0D1B"/>
    <w:rsid w:val="006E1A49"/>
    <w:rsid w:val="006E3A55"/>
    <w:rsid w:val="006E4E78"/>
    <w:rsid w:val="006F133F"/>
    <w:rsid w:val="006F1B00"/>
    <w:rsid w:val="006F2EEB"/>
    <w:rsid w:val="006F4B7A"/>
    <w:rsid w:val="00700A59"/>
    <w:rsid w:val="00702D7B"/>
    <w:rsid w:val="007074C8"/>
    <w:rsid w:val="00710142"/>
    <w:rsid w:val="00712E81"/>
    <w:rsid w:val="00715590"/>
    <w:rsid w:val="00720C9D"/>
    <w:rsid w:val="00723919"/>
    <w:rsid w:val="007261D3"/>
    <w:rsid w:val="00733E86"/>
    <w:rsid w:val="0074596C"/>
    <w:rsid w:val="00750D12"/>
    <w:rsid w:val="00750EBA"/>
    <w:rsid w:val="00756BBB"/>
    <w:rsid w:val="00757F99"/>
    <w:rsid w:val="00761952"/>
    <w:rsid w:val="00761B9B"/>
    <w:rsid w:val="00762474"/>
    <w:rsid w:val="0076439E"/>
    <w:rsid w:val="007813C7"/>
    <w:rsid w:val="007814A8"/>
    <w:rsid w:val="00781A62"/>
    <w:rsid w:val="00781F2F"/>
    <w:rsid w:val="007832C0"/>
    <w:rsid w:val="00783C0E"/>
    <w:rsid w:val="007861B8"/>
    <w:rsid w:val="00787383"/>
    <w:rsid w:val="00791B51"/>
    <w:rsid w:val="00795AD1"/>
    <w:rsid w:val="007B5456"/>
    <w:rsid w:val="007B5F65"/>
    <w:rsid w:val="007C1077"/>
    <w:rsid w:val="007C1E6A"/>
    <w:rsid w:val="007C767B"/>
    <w:rsid w:val="007D3C7C"/>
    <w:rsid w:val="007D4F34"/>
    <w:rsid w:val="007D687A"/>
    <w:rsid w:val="007D6C9B"/>
    <w:rsid w:val="007E1BA0"/>
    <w:rsid w:val="007F1DEC"/>
    <w:rsid w:val="007F2297"/>
    <w:rsid w:val="007F5561"/>
    <w:rsid w:val="007F55EC"/>
    <w:rsid w:val="007F6574"/>
    <w:rsid w:val="00804143"/>
    <w:rsid w:val="00810C04"/>
    <w:rsid w:val="00811736"/>
    <w:rsid w:val="00815ED5"/>
    <w:rsid w:val="00831057"/>
    <w:rsid w:val="0083662A"/>
    <w:rsid w:val="00837EF8"/>
    <w:rsid w:val="0084119C"/>
    <w:rsid w:val="00843C3F"/>
    <w:rsid w:val="00850CD4"/>
    <w:rsid w:val="00854A49"/>
    <w:rsid w:val="00854B1E"/>
    <w:rsid w:val="008578D0"/>
    <w:rsid w:val="00861882"/>
    <w:rsid w:val="008624DE"/>
    <w:rsid w:val="0086313C"/>
    <w:rsid w:val="008634EB"/>
    <w:rsid w:val="00866945"/>
    <w:rsid w:val="008719B4"/>
    <w:rsid w:val="00871DFE"/>
    <w:rsid w:val="008738B2"/>
    <w:rsid w:val="00876BD5"/>
    <w:rsid w:val="008773FA"/>
    <w:rsid w:val="00897C84"/>
    <w:rsid w:val="008A06BE"/>
    <w:rsid w:val="008A399B"/>
    <w:rsid w:val="008A56FD"/>
    <w:rsid w:val="008D151B"/>
    <w:rsid w:val="008D3DA6"/>
    <w:rsid w:val="008D3EA7"/>
    <w:rsid w:val="008D5DA3"/>
    <w:rsid w:val="008E3249"/>
    <w:rsid w:val="008E3C68"/>
    <w:rsid w:val="008E70F7"/>
    <w:rsid w:val="008F1D3B"/>
    <w:rsid w:val="008F6921"/>
    <w:rsid w:val="008F7444"/>
    <w:rsid w:val="008F7A15"/>
    <w:rsid w:val="0091321C"/>
    <w:rsid w:val="00913788"/>
    <w:rsid w:val="0091399A"/>
    <w:rsid w:val="00920993"/>
    <w:rsid w:val="00920B71"/>
    <w:rsid w:val="00922D75"/>
    <w:rsid w:val="00924543"/>
    <w:rsid w:val="00926791"/>
    <w:rsid w:val="0093661C"/>
    <w:rsid w:val="00940736"/>
    <w:rsid w:val="00941253"/>
    <w:rsid w:val="00945528"/>
    <w:rsid w:val="0095038B"/>
    <w:rsid w:val="00950CF7"/>
    <w:rsid w:val="00960A44"/>
    <w:rsid w:val="00967F99"/>
    <w:rsid w:val="00970864"/>
    <w:rsid w:val="009736D5"/>
    <w:rsid w:val="0097646C"/>
    <w:rsid w:val="009768C3"/>
    <w:rsid w:val="00977C43"/>
    <w:rsid w:val="0098195A"/>
    <w:rsid w:val="00984851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347"/>
    <w:rsid w:val="009B64C7"/>
    <w:rsid w:val="009C104E"/>
    <w:rsid w:val="009D376C"/>
    <w:rsid w:val="009D5E48"/>
    <w:rsid w:val="009D6D9F"/>
    <w:rsid w:val="009D7A22"/>
    <w:rsid w:val="009E0B41"/>
    <w:rsid w:val="009E1910"/>
    <w:rsid w:val="009E2288"/>
    <w:rsid w:val="009E5DBA"/>
    <w:rsid w:val="009F6047"/>
    <w:rsid w:val="009F745A"/>
    <w:rsid w:val="00A03D2A"/>
    <w:rsid w:val="00A10ADB"/>
    <w:rsid w:val="00A1142F"/>
    <w:rsid w:val="00A1387C"/>
    <w:rsid w:val="00A144AB"/>
    <w:rsid w:val="00A151A1"/>
    <w:rsid w:val="00A17F01"/>
    <w:rsid w:val="00A24557"/>
    <w:rsid w:val="00A248B2"/>
    <w:rsid w:val="00A267D7"/>
    <w:rsid w:val="00A27A64"/>
    <w:rsid w:val="00A31330"/>
    <w:rsid w:val="00A3603C"/>
    <w:rsid w:val="00A37AB6"/>
    <w:rsid w:val="00A37F80"/>
    <w:rsid w:val="00A45529"/>
    <w:rsid w:val="00A46B3F"/>
    <w:rsid w:val="00A46F30"/>
    <w:rsid w:val="00A61169"/>
    <w:rsid w:val="00A63024"/>
    <w:rsid w:val="00A65602"/>
    <w:rsid w:val="00A70544"/>
    <w:rsid w:val="00A82FCC"/>
    <w:rsid w:val="00A8479D"/>
    <w:rsid w:val="00A906A4"/>
    <w:rsid w:val="00A97953"/>
    <w:rsid w:val="00AA574E"/>
    <w:rsid w:val="00AC5D8C"/>
    <w:rsid w:val="00AD324E"/>
    <w:rsid w:val="00AD5B51"/>
    <w:rsid w:val="00AD7575"/>
    <w:rsid w:val="00AD7B78"/>
    <w:rsid w:val="00AF4118"/>
    <w:rsid w:val="00B00077"/>
    <w:rsid w:val="00B01A42"/>
    <w:rsid w:val="00B03107"/>
    <w:rsid w:val="00B0532F"/>
    <w:rsid w:val="00B07D31"/>
    <w:rsid w:val="00B10820"/>
    <w:rsid w:val="00B13C4F"/>
    <w:rsid w:val="00B16E03"/>
    <w:rsid w:val="00B16FCC"/>
    <w:rsid w:val="00B1749C"/>
    <w:rsid w:val="00B24314"/>
    <w:rsid w:val="00B26912"/>
    <w:rsid w:val="00B30214"/>
    <w:rsid w:val="00B33879"/>
    <w:rsid w:val="00B3526C"/>
    <w:rsid w:val="00B376E0"/>
    <w:rsid w:val="00B40AB0"/>
    <w:rsid w:val="00B43DA4"/>
    <w:rsid w:val="00B45C31"/>
    <w:rsid w:val="00B47534"/>
    <w:rsid w:val="00B50B89"/>
    <w:rsid w:val="00B527DC"/>
    <w:rsid w:val="00B52AFB"/>
    <w:rsid w:val="00B5557E"/>
    <w:rsid w:val="00B63284"/>
    <w:rsid w:val="00B63FC7"/>
    <w:rsid w:val="00B73F93"/>
    <w:rsid w:val="00B75CE0"/>
    <w:rsid w:val="00B84B54"/>
    <w:rsid w:val="00B92B0A"/>
    <w:rsid w:val="00B92C7D"/>
    <w:rsid w:val="00B93BB2"/>
    <w:rsid w:val="00B9697B"/>
    <w:rsid w:val="00B96A6F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BAC"/>
    <w:rsid w:val="00BE3E87"/>
    <w:rsid w:val="00BF0A84"/>
    <w:rsid w:val="00BF4326"/>
    <w:rsid w:val="00C00CF8"/>
    <w:rsid w:val="00C03706"/>
    <w:rsid w:val="00C03F46"/>
    <w:rsid w:val="00C06383"/>
    <w:rsid w:val="00C067AD"/>
    <w:rsid w:val="00C159BC"/>
    <w:rsid w:val="00C15A54"/>
    <w:rsid w:val="00C2214E"/>
    <w:rsid w:val="00C24636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49F3"/>
    <w:rsid w:val="00C5567D"/>
    <w:rsid w:val="00C63F06"/>
    <w:rsid w:val="00C6590B"/>
    <w:rsid w:val="00C7131F"/>
    <w:rsid w:val="00C76753"/>
    <w:rsid w:val="00C76D5C"/>
    <w:rsid w:val="00C8586A"/>
    <w:rsid w:val="00CA2B4F"/>
    <w:rsid w:val="00CA5DB0"/>
    <w:rsid w:val="00CB61CD"/>
    <w:rsid w:val="00CB751B"/>
    <w:rsid w:val="00CC084E"/>
    <w:rsid w:val="00CC58ED"/>
    <w:rsid w:val="00CD7AB6"/>
    <w:rsid w:val="00CE0A27"/>
    <w:rsid w:val="00CE3B46"/>
    <w:rsid w:val="00CF10C4"/>
    <w:rsid w:val="00CF38D8"/>
    <w:rsid w:val="00CF72E6"/>
    <w:rsid w:val="00D0135E"/>
    <w:rsid w:val="00D11C69"/>
    <w:rsid w:val="00D11DF2"/>
    <w:rsid w:val="00D145EC"/>
    <w:rsid w:val="00D14CB4"/>
    <w:rsid w:val="00D355FB"/>
    <w:rsid w:val="00D42DC9"/>
    <w:rsid w:val="00D43C0B"/>
    <w:rsid w:val="00D44A74"/>
    <w:rsid w:val="00D47D49"/>
    <w:rsid w:val="00D57CD2"/>
    <w:rsid w:val="00D57E2E"/>
    <w:rsid w:val="00D57E66"/>
    <w:rsid w:val="00D66307"/>
    <w:rsid w:val="00D73350"/>
    <w:rsid w:val="00D82231"/>
    <w:rsid w:val="00D8756E"/>
    <w:rsid w:val="00D91891"/>
    <w:rsid w:val="00D938DD"/>
    <w:rsid w:val="00D93B2C"/>
    <w:rsid w:val="00D95EAB"/>
    <w:rsid w:val="00D974EA"/>
    <w:rsid w:val="00DA29AC"/>
    <w:rsid w:val="00DA329A"/>
    <w:rsid w:val="00DA40B1"/>
    <w:rsid w:val="00DB521B"/>
    <w:rsid w:val="00DC0F52"/>
    <w:rsid w:val="00DC3451"/>
    <w:rsid w:val="00DC4726"/>
    <w:rsid w:val="00DD0AAB"/>
    <w:rsid w:val="00DD3C66"/>
    <w:rsid w:val="00DD40D2"/>
    <w:rsid w:val="00DE39BA"/>
    <w:rsid w:val="00DE5BBF"/>
    <w:rsid w:val="00DF01BE"/>
    <w:rsid w:val="00DF3C7D"/>
    <w:rsid w:val="00DF3E1F"/>
    <w:rsid w:val="00DF4B69"/>
    <w:rsid w:val="00DF5000"/>
    <w:rsid w:val="00E013A9"/>
    <w:rsid w:val="00E03A99"/>
    <w:rsid w:val="00E041CD"/>
    <w:rsid w:val="00E06534"/>
    <w:rsid w:val="00E126A5"/>
    <w:rsid w:val="00E1463F"/>
    <w:rsid w:val="00E152A0"/>
    <w:rsid w:val="00E265F7"/>
    <w:rsid w:val="00E301E8"/>
    <w:rsid w:val="00E34AA9"/>
    <w:rsid w:val="00E363A9"/>
    <w:rsid w:val="00E413E0"/>
    <w:rsid w:val="00E53AE3"/>
    <w:rsid w:val="00E5574A"/>
    <w:rsid w:val="00E60ECF"/>
    <w:rsid w:val="00E61689"/>
    <w:rsid w:val="00E64FB2"/>
    <w:rsid w:val="00E67B7D"/>
    <w:rsid w:val="00E67CF6"/>
    <w:rsid w:val="00E67E95"/>
    <w:rsid w:val="00E77672"/>
    <w:rsid w:val="00E81E2C"/>
    <w:rsid w:val="00E82FBF"/>
    <w:rsid w:val="00E9610A"/>
    <w:rsid w:val="00EA3138"/>
    <w:rsid w:val="00EA662E"/>
    <w:rsid w:val="00EB5D2F"/>
    <w:rsid w:val="00EC10EC"/>
    <w:rsid w:val="00EC2C10"/>
    <w:rsid w:val="00EC456C"/>
    <w:rsid w:val="00EC63B3"/>
    <w:rsid w:val="00ED166C"/>
    <w:rsid w:val="00ED2AD3"/>
    <w:rsid w:val="00ED5FA6"/>
    <w:rsid w:val="00ED6080"/>
    <w:rsid w:val="00EE0176"/>
    <w:rsid w:val="00EF0942"/>
    <w:rsid w:val="00EF291F"/>
    <w:rsid w:val="00F001AE"/>
    <w:rsid w:val="00F0218C"/>
    <w:rsid w:val="00F0251A"/>
    <w:rsid w:val="00F03335"/>
    <w:rsid w:val="00F0393B"/>
    <w:rsid w:val="00F15D08"/>
    <w:rsid w:val="00F17EE7"/>
    <w:rsid w:val="00F21677"/>
    <w:rsid w:val="00F313DD"/>
    <w:rsid w:val="00F378BE"/>
    <w:rsid w:val="00F425D3"/>
    <w:rsid w:val="00F43120"/>
    <w:rsid w:val="00F44FF2"/>
    <w:rsid w:val="00F460FF"/>
    <w:rsid w:val="00F64378"/>
    <w:rsid w:val="00F67FC3"/>
    <w:rsid w:val="00F763A4"/>
    <w:rsid w:val="00F77F25"/>
    <w:rsid w:val="00F80D67"/>
    <w:rsid w:val="00F81CF2"/>
    <w:rsid w:val="00F81D72"/>
    <w:rsid w:val="00F82A04"/>
    <w:rsid w:val="00F83DF3"/>
    <w:rsid w:val="00F941B8"/>
    <w:rsid w:val="00FA3E17"/>
    <w:rsid w:val="00FA423F"/>
    <w:rsid w:val="00FA5FA5"/>
    <w:rsid w:val="00FA6721"/>
    <w:rsid w:val="00FA7365"/>
    <w:rsid w:val="00FA79A7"/>
    <w:rsid w:val="00FC1299"/>
    <w:rsid w:val="00FC3F7C"/>
    <w:rsid w:val="00FC643D"/>
    <w:rsid w:val="00FD1DAF"/>
    <w:rsid w:val="00FE3DCC"/>
    <w:rsid w:val="00FE52BD"/>
    <w:rsid w:val="00FE53C8"/>
    <w:rsid w:val="00FE5FB7"/>
    <w:rsid w:val="02734DEC"/>
    <w:rsid w:val="03547144"/>
    <w:rsid w:val="03939117"/>
    <w:rsid w:val="0445A4C6"/>
    <w:rsid w:val="04DD200D"/>
    <w:rsid w:val="05850868"/>
    <w:rsid w:val="067B8E65"/>
    <w:rsid w:val="08B9D3C2"/>
    <w:rsid w:val="0A6A7678"/>
    <w:rsid w:val="0AE319B9"/>
    <w:rsid w:val="0B92F29B"/>
    <w:rsid w:val="0CD2E315"/>
    <w:rsid w:val="0D109BAD"/>
    <w:rsid w:val="0DCAE892"/>
    <w:rsid w:val="0E5A2587"/>
    <w:rsid w:val="0ED39C1A"/>
    <w:rsid w:val="115A7EF7"/>
    <w:rsid w:val="11F170D6"/>
    <w:rsid w:val="12A2D6DE"/>
    <w:rsid w:val="133F9397"/>
    <w:rsid w:val="141CA299"/>
    <w:rsid w:val="15E38E03"/>
    <w:rsid w:val="1B0F2074"/>
    <w:rsid w:val="1B2C84A2"/>
    <w:rsid w:val="1BA957A2"/>
    <w:rsid w:val="1BAC86B6"/>
    <w:rsid w:val="1BBC4BD2"/>
    <w:rsid w:val="1D50E0B7"/>
    <w:rsid w:val="1DB87FD6"/>
    <w:rsid w:val="2077FDD8"/>
    <w:rsid w:val="267EDF4F"/>
    <w:rsid w:val="26D19904"/>
    <w:rsid w:val="280BC577"/>
    <w:rsid w:val="28B57695"/>
    <w:rsid w:val="28F94B02"/>
    <w:rsid w:val="2960BBAC"/>
    <w:rsid w:val="2AC8C7B5"/>
    <w:rsid w:val="2B429A80"/>
    <w:rsid w:val="2B918818"/>
    <w:rsid w:val="2BB3B7FE"/>
    <w:rsid w:val="2BD9E97D"/>
    <w:rsid w:val="2C1235DC"/>
    <w:rsid w:val="2D66A803"/>
    <w:rsid w:val="2D89E083"/>
    <w:rsid w:val="2F6E274B"/>
    <w:rsid w:val="33796E72"/>
    <w:rsid w:val="35C29700"/>
    <w:rsid w:val="35D22ECB"/>
    <w:rsid w:val="36828566"/>
    <w:rsid w:val="36876875"/>
    <w:rsid w:val="37EF046B"/>
    <w:rsid w:val="3A7283B9"/>
    <w:rsid w:val="3AA41CF5"/>
    <w:rsid w:val="3AE5D852"/>
    <w:rsid w:val="3E9647C8"/>
    <w:rsid w:val="3F9308B2"/>
    <w:rsid w:val="40155142"/>
    <w:rsid w:val="4060BF6B"/>
    <w:rsid w:val="444AB7FB"/>
    <w:rsid w:val="46458557"/>
    <w:rsid w:val="4731ACAF"/>
    <w:rsid w:val="483C783E"/>
    <w:rsid w:val="48B8F5F4"/>
    <w:rsid w:val="4A5C4E2E"/>
    <w:rsid w:val="4AFA980D"/>
    <w:rsid w:val="4B2A126F"/>
    <w:rsid w:val="4D1B414F"/>
    <w:rsid w:val="4D4CE831"/>
    <w:rsid w:val="4E327D35"/>
    <w:rsid w:val="4E49A91B"/>
    <w:rsid w:val="4EB98805"/>
    <w:rsid w:val="50144992"/>
    <w:rsid w:val="50B483D6"/>
    <w:rsid w:val="519F1062"/>
    <w:rsid w:val="563F8CF2"/>
    <w:rsid w:val="565B7445"/>
    <w:rsid w:val="58003203"/>
    <w:rsid w:val="594CEF40"/>
    <w:rsid w:val="5998A039"/>
    <w:rsid w:val="59BCB9B1"/>
    <w:rsid w:val="5AF66198"/>
    <w:rsid w:val="5CCA4A6A"/>
    <w:rsid w:val="60DF0E6D"/>
    <w:rsid w:val="612CE513"/>
    <w:rsid w:val="61634762"/>
    <w:rsid w:val="62BE4931"/>
    <w:rsid w:val="63307D99"/>
    <w:rsid w:val="6399A56F"/>
    <w:rsid w:val="6615D781"/>
    <w:rsid w:val="67FD2BCA"/>
    <w:rsid w:val="691EDF94"/>
    <w:rsid w:val="6D80F15F"/>
    <w:rsid w:val="6EDDC17D"/>
    <w:rsid w:val="6FCB9023"/>
    <w:rsid w:val="6FCF03CF"/>
    <w:rsid w:val="7092414B"/>
    <w:rsid w:val="70A105C4"/>
    <w:rsid w:val="70B3F378"/>
    <w:rsid w:val="74629922"/>
    <w:rsid w:val="7568D0E6"/>
    <w:rsid w:val="757FFCCC"/>
    <w:rsid w:val="7637D9DC"/>
    <w:rsid w:val="769308A4"/>
    <w:rsid w:val="7877C05A"/>
    <w:rsid w:val="78832144"/>
    <w:rsid w:val="7919EB81"/>
    <w:rsid w:val="7C6A0529"/>
    <w:rsid w:val="7CCE59D9"/>
    <w:rsid w:val="7CE5F780"/>
    <w:rsid w:val="7D1C1E32"/>
    <w:rsid w:val="7E8D58A4"/>
    <w:rsid w:val="7F89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42C270E8-6E9C-4A90-AE9B-BB8467C4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CB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rsid w:val="00114B9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114B9F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376C"/>
    <w:pPr>
      <w:spacing w:after="180"/>
      <w:ind w:leftChars="0" w:left="851" w:firstLineChars="0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376C"/>
    <w:rPr>
      <w:rFonts w:eastAsia="SimSun"/>
      <w:lang w:eastAsia="en-US"/>
    </w:rPr>
  </w:style>
  <w:style w:type="paragraph" w:styleId="List2">
    <w:name w:val="List 2"/>
    <w:basedOn w:val="Normal"/>
    <w:rsid w:val="009D376C"/>
    <w:pPr>
      <w:ind w:leftChars="200" w:left="100" w:hangingChars="200" w:hanging="200"/>
      <w:contextualSpacing/>
    </w:pPr>
  </w:style>
  <w:style w:type="character" w:styleId="CommentReference">
    <w:name w:val="annotation reference"/>
    <w:basedOn w:val="DefaultParagraphFont"/>
    <w:rsid w:val="00F77F25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F77F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7F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7F2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77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77F25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styleId="Hyperlink">
    <w:name w:val="Hyperlink"/>
    <w:basedOn w:val="DefaultParagraphFont"/>
    <w:rsid w:val="00920B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0B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07D3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879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0449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061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242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66627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2592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iego.preciado_roja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ego.preciado_roja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91BF6-5E51-4839-B061-159F6AAC65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1211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Yannick</cp:lastModifiedBy>
  <cp:revision>7</cp:revision>
  <cp:lastPrinted>2001-04-23T09:30:00Z</cp:lastPrinted>
  <dcterms:created xsi:type="dcterms:W3CDTF">2023-12-13T14:33:00Z</dcterms:created>
  <dcterms:modified xsi:type="dcterms:W3CDTF">2023-12-15T10:09:00Z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(3)Ujcq3UQovD3EOAn7k7DpNbAaNPi20aCB6KocsTJGQgE3NZqCf0H0TahUAf+hqO1UD7NK7/7y
MIazrADwBlvbnqyxRwnpOdXTRZ9BKywaIWs8EUjJhAYrMEr78Bgn4rAOOTn6//7L4hYcJRZR
LyPxLaAVF+oPBTJ6WoLbClAtBCM2/YDd6dXf4u1qsn3NlWj4TowBoFhJoe0bVR6lh4XFftzr
b4+MldReAlkbH3A8C8</vt:lpwstr>
  </property>
  <property fmtid="{D5CDD505-2E9C-101B-9397-08002B2CF9AE}" pid="3" name="_2015_ms_pID_7253431">
    <vt:lpwstr>IRx1LKQDB8pgreGFlVBtzn1O7GEnqswH+RuPEkWzYXpPO2wgkI1QDn
P38AIRDnRAMzXN/1JS/HQLZ6pKBJmoo4lbyJ6Ov5M1WlmSFJnoJgPqxR/rYTC+L/WVWOOnZa
EIbXaBUJJwybTBA7A9EZmCl1JWgX7U2zVUiXJDY85atA0vV/wbPd5ROt7Yyo5yj0DVJpya8H
HX0UtjPvDaoqttWJ+GKbbilw7/buIe0gRqcX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1698898775</vt:lpwstr>
  </property>
</Properties>
</file>